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听证会旁听人员</w:t>
      </w:r>
      <w:r>
        <w:rPr>
          <w:rFonts w:hint="eastAsia" w:ascii="方正小标宋_GBK" w:hAnsi="方正小标宋_GBK" w:eastAsia="方正小标宋_GBK" w:cs="方正小标宋_GBK"/>
          <w:sz w:val="44"/>
        </w:rPr>
        <w:t>报名表</w:t>
      </w:r>
    </w:p>
    <w:tbl>
      <w:tblPr>
        <w:tblStyle w:val="5"/>
        <w:tblpPr w:leftFromText="180" w:rightFromText="180" w:vertAnchor="text" w:horzAnchor="page" w:tblpXSpec="center" w:tblpY="550"/>
        <w:tblOverlap w:val="never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836"/>
        <w:gridCol w:w="1778"/>
        <w:gridCol w:w="637"/>
        <w:gridCol w:w="1446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95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61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72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   历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72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此</w:t>
            </w:r>
            <w:r>
              <w:rPr>
                <w:rFonts w:hint="eastAsia" w:ascii="仿宋_GB2312" w:hAnsi="宋体" w:eastAsia="仿宋_GB2312"/>
                <w:sz w:val="28"/>
              </w:rPr>
              <w:t>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sz w:val="28"/>
              </w:rPr>
              <w:t>相关政策情况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249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4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560" w:firstLineChars="200"/>
              <w:jc w:val="left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声明：本人符合听证会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旁听人员</w:t>
            </w: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 xml:space="preserve">报名条件，自愿报名，并对所提供信息的真实性负责；承诺遵守听证会各项纪律和注意事项。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baseline"/>
        <w:rPr>
          <w:rFonts w:hint="default" w:ascii="Times New Roman PS Pro" w:hAnsi="Times New Roman PS Pro" w:eastAsia="仿宋_GB2312" w:cs="Times New Roman PS Pr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       年    月    日</w:t>
      </w:r>
    </w:p>
    <w:p/>
    <w:sectPr>
      <w:footerReference r:id="rId5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B5B3D"/>
    <w:rsid w:val="08B3236C"/>
    <w:rsid w:val="152354DE"/>
    <w:rsid w:val="1A887E56"/>
    <w:rsid w:val="251605AA"/>
    <w:rsid w:val="367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2</TotalTime>
  <ScaleCrop>false</ScaleCrop>
  <LinksUpToDate>false</LinksUpToDate>
  <CharactersWithSpaces>165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2023-12-01T03:21:00Z</dcterms:created>
  <dc:creator>Administrator</dc:creator>
  <cp:lastModifiedBy>admin</cp:lastModifiedBy>
  <cp:lastPrinted>2023-12-13T04:24:00Z</cp:lastPrinted>
  <dcterms:modified xsi:type="dcterms:W3CDTF">2024-08-14T08:54:20Z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9625F222B8064E5C9D708D2FE7F99650_13</vt:lpwstr>
  </property>
</Properties>
</file>