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lang w:val="en-US" w:eastAsia="zh-CN"/>
        </w:rPr>
      </w:pPr>
    </w:p>
    <w:p>
      <w:pPr>
        <w:keepNext w:val="0"/>
        <w:keepLines w:val="0"/>
        <w:pageBreakBefore w:val="0"/>
        <w:kinsoku/>
        <w:wordWrap/>
        <w:overflowPunct/>
        <w:topLinePunct w:val="0"/>
        <w:autoSpaceDE/>
        <w:autoSpaceDN/>
        <w:bidi w:val="0"/>
        <w:adjustRightInd/>
        <w:snapToGrid/>
        <w:spacing w:line="560" w:lineRule="exact"/>
        <w:jc w:val="both"/>
        <w:textAlignment w:val="auto"/>
        <w:outlineLvl w:val="0"/>
        <w:rPr>
          <w:rFonts w:hint="default" w:ascii="方正小标宋简体" w:hAnsi="方正小标宋简体" w:eastAsia="方正小标宋简体" w:cs="方正小标宋简体"/>
          <w:sz w:val="44"/>
          <w:szCs w:val="44"/>
          <w:lang w:val="en-US" w:eastAsia="zh-CN"/>
        </w:rPr>
      </w:pPr>
      <w:r>
        <w:rPr>
          <w:rFonts w:hint="eastAsia"/>
          <w:lang w:val="en-US" w:eastAsia="zh-CN"/>
        </w:rPr>
        <w:tab/>
      </w:r>
      <w:bookmarkStart w:id="0" w:name="_Toc17134_WPSOffice_Level1"/>
      <w:r>
        <w:rPr>
          <w:rFonts w:hint="eastAsia" w:ascii="方正小标宋简体" w:hAnsi="方正小标宋简体" w:eastAsia="方正小标宋简体" w:cs="方正小标宋简体"/>
          <w:sz w:val="44"/>
          <w:szCs w:val="44"/>
          <w:lang w:val="en-US" w:eastAsia="zh-CN"/>
        </w:rPr>
        <w:t>乌苏市市</w:t>
      </w:r>
      <w:r>
        <w:rPr>
          <w:rFonts w:hint="eastAsia" w:ascii="方正小标宋简体" w:hAnsi="方正小标宋简体" w:eastAsia="方正小标宋简体" w:cs="方正小标宋简体"/>
          <w:sz w:val="44"/>
          <w:szCs w:val="44"/>
        </w:rPr>
        <w:t>属国有企业监督管理</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暂行</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规定</w:t>
      </w:r>
      <w:bookmarkEnd w:id="0"/>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bCs/>
          <w:sz w:val="32"/>
          <w:szCs w:val="32"/>
        </w:rPr>
      </w:pPr>
      <w:bookmarkStart w:id="1" w:name="_Toc27686_WPSOffice_Level1"/>
      <w:r>
        <w:rPr>
          <w:rFonts w:hint="eastAsia" w:ascii="黑体" w:hAnsi="黑体" w:eastAsia="黑体" w:cs="黑体"/>
          <w:b/>
          <w:bCs/>
          <w:sz w:val="32"/>
          <w:szCs w:val="32"/>
        </w:rPr>
        <w:t>第一章  总  则</w:t>
      </w:r>
      <w:bookmarkEnd w:id="1"/>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为进一步加强</w:t>
      </w:r>
      <w:r>
        <w:rPr>
          <w:rFonts w:hint="eastAsia" w:ascii="仿宋_GB2312" w:hAnsi="仿宋_GB2312" w:eastAsia="仿宋_GB2312" w:cs="仿宋_GB2312"/>
          <w:sz w:val="32"/>
          <w:szCs w:val="32"/>
          <w:lang w:eastAsia="zh-CN"/>
        </w:rPr>
        <w:t>乌苏市</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属国有企业监督管理，坚持政府公共管理职能与国有资产出资人职能分开，确保国有企业依法自主经营，规范国有企业经营行为，增强企业整体竞争力，维护国有资产所有者权益，防止国有资产流失，实现国有资产保值增值，根据《中华人民共和国企业国有资产法》《中华人民共和国公司法》《企业国有资产监督管理暂行条例》等有关规定，结合</w:t>
      </w:r>
      <w:r>
        <w:rPr>
          <w:rFonts w:hint="eastAsia" w:ascii="仿宋_GB2312" w:hAnsi="仿宋_GB2312" w:eastAsia="仿宋_GB2312" w:cs="仿宋_GB2312"/>
          <w:sz w:val="32"/>
          <w:szCs w:val="32"/>
          <w:lang w:eastAsia="zh-CN"/>
        </w:rPr>
        <w:t>乌苏市</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属国有企业实际，制定</w:t>
      </w:r>
      <w:r>
        <w:rPr>
          <w:rFonts w:hint="eastAsia" w:ascii="仿宋_GB2312" w:hAnsi="仿宋_GB2312" w:eastAsia="仿宋_GB2312" w:cs="仿宋_GB2312"/>
          <w:sz w:val="32"/>
          <w:szCs w:val="32"/>
          <w:lang w:eastAsia="zh-CN"/>
        </w:rPr>
        <w:t>本规定</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第二条 </w:t>
      </w:r>
      <w:r>
        <w:rPr>
          <w:rFonts w:hint="eastAsia" w:ascii="仿宋_GB2312" w:hAnsi="仿宋_GB2312" w:eastAsia="仿宋_GB2312" w:cs="仿宋_GB2312"/>
          <w:sz w:val="32"/>
          <w:szCs w:val="32"/>
          <w:lang w:eastAsia="zh-CN"/>
        </w:rPr>
        <w:t>本规定</w:t>
      </w:r>
      <w:r>
        <w:rPr>
          <w:rFonts w:hint="eastAsia" w:ascii="仿宋_GB2312" w:hAnsi="仿宋_GB2312" w:eastAsia="仿宋_GB2312" w:cs="仿宋_GB2312"/>
          <w:sz w:val="32"/>
          <w:szCs w:val="32"/>
        </w:rPr>
        <w:t>所称</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属国有企业，是指由</w:t>
      </w:r>
      <w:r>
        <w:rPr>
          <w:rFonts w:hint="eastAsia" w:ascii="仿宋_GB2312" w:hAnsi="仿宋_GB2312" w:eastAsia="仿宋_GB2312" w:cs="仿宋_GB2312"/>
          <w:sz w:val="32"/>
          <w:szCs w:val="32"/>
          <w:lang w:val="en-US" w:eastAsia="zh-CN"/>
        </w:rPr>
        <w:t>乌苏市</w:t>
      </w:r>
      <w:r>
        <w:rPr>
          <w:rFonts w:hint="eastAsia" w:ascii="仿宋_GB2312" w:hAnsi="仿宋_GB2312" w:eastAsia="仿宋_GB2312" w:cs="仿宋_GB2312"/>
          <w:sz w:val="32"/>
          <w:szCs w:val="32"/>
        </w:rPr>
        <w:t>人民政府出资的国有独资公司、国有资本控股公司</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第三条 </w:t>
      </w:r>
      <w:r>
        <w:rPr>
          <w:rFonts w:hint="eastAsia" w:ascii="仿宋_GB2312" w:hAnsi="仿宋_GB2312" w:eastAsia="仿宋_GB2312" w:cs="仿宋_GB2312"/>
          <w:sz w:val="32"/>
          <w:szCs w:val="32"/>
          <w:lang w:val="en-US" w:eastAsia="zh-CN"/>
        </w:rPr>
        <w:t>乌苏市</w:t>
      </w:r>
      <w:r>
        <w:rPr>
          <w:rFonts w:hint="eastAsia" w:ascii="仿宋_GB2312" w:hAnsi="仿宋_GB2312" w:eastAsia="仿宋_GB2312" w:cs="仿宋_GB2312"/>
          <w:sz w:val="32"/>
          <w:szCs w:val="32"/>
        </w:rPr>
        <w:t>人民政府授权</w:t>
      </w:r>
      <w:r>
        <w:rPr>
          <w:rFonts w:hint="eastAsia" w:ascii="仿宋_GB2312" w:hAnsi="仿宋_GB2312" w:eastAsia="仿宋_GB2312" w:cs="仿宋_GB2312"/>
          <w:sz w:val="32"/>
          <w:szCs w:val="32"/>
          <w:lang w:val="en-US" w:eastAsia="zh-CN"/>
        </w:rPr>
        <w:t>乌苏市国有资产监督管理委员会（以下简称：市</w:t>
      </w:r>
      <w:r>
        <w:rPr>
          <w:rFonts w:hint="eastAsia" w:ascii="仿宋_GB2312" w:hAnsi="仿宋_GB2312" w:eastAsia="仿宋_GB2312" w:cs="仿宋_GB2312"/>
          <w:sz w:val="32"/>
          <w:szCs w:val="32"/>
          <w:lang w:eastAsia="zh-CN"/>
        </w:rPr>
        <w:t>国资委</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代表本级人民政府对</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属国有企业履行出资人职责，依法享有资产收益、参与重大决策和选择管理者等出资人权利，依法对</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属国有资产实行统一监督管理。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第四条 </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属国有企业监管坚持政企分开、政资分开原则，坚持政府公共管理职能与国有资本出资人职能分开。坚持增强活力和强化监管相结合，实现以管资产为主向以管资本为主的转变。坚持所有权与经营权相分离原则，促进</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属国有企业成为依法自主经营、自负盈亏、自担风险、自我约束、自我发展的独立市场主体。加强党的领导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发挥国有企业党组织的领导核心和政治核心作用，健全完善党建工作责任制，落实党建主体责任。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bCs/>
          <w:sz w:val="32"/>
          <w:szCs w:val="32"/>
        </w:rPr>
      </w:pPr>
      <w:bookmarkStart w:id="2" w:name="_Toc30801_WPSOffice_Level1"/>
      <w:r>
        <w:rPr>
          <w:rFonts w:hint="eastAsia" w:ascii="黑体" w:hAnsi="黑体" w:eastAsia="黑体" w:cs="黑体"/>
          <w:b/>
          <w:bCs/>
          <w:sz w:val="32"/>
          <w:szCs w:val="32"/>
        </w:rPr>
        <w:t>第二章  职责分工</w:t>
      </w:r>
      <w:bookmarkEnd w:id="2"/>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第五条 </w:t>
      </w:r>
      <w:r>
        <w:rPr>
          <w:rFonts w:hint="eastAsia" w:ascii="仿宋_GB2312" w:hAnsi="仿宋_GB2312" w:eastAsia="仿宋_GB2312" w:cs="仿宋_GB2312"/>
          <w:sz w:val="32"/>
          <w:szCs w:val="32"/>
          <w:lang w:eastAsia="zh-CN"/>
        </w:rPr>
        <w:t>市国资委</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政府授权履行出资人职责，不行使政府公共管理职能，不干预企业自主经营。</w:t>
      </w:r>
      <w:r>
        <w:rPr>
          <w:rFonts w:hint="eastAsia" w:ascii="仿宋_GB2312" w:hAnsi="仿宋_GB2312" w:eastAsia="仿宋_GB2312" w:cs="仿宋_GB2312"/>
          <w:sz w:val="32"/>
          <w:szCs w:val="32"/>
          <w:lang w:eastAsia="zh-CN"/>
        </w:rPr>
        <w:t>市国资委</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政府授权可以将出资人部分职责委托有关部门、企业履行。</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（一）依照法律法规规定，对所出资企业履行出资人职责，维护所有者权益；</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（二）负责</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属国有企业资产的产权界定、产权登记、资产评估监管、清产核资、资产统计、综合评价等基础管理工作；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（三）依法对</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属国有企业财务进行监督，通过统计、稽核、检查等方式对所监管企业国有资产保值增值进行监管；</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（四）审核企业改制、资产重组、增减注册资本等方案；</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（五）组织实施国有资本经营预算；</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（六）参与出资企业利润分配，负责国有资本收益收缴；</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（七）负责出资企业绩效考核、监督工作；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（八）履行出资人</w:t>
      </w:r>
      <w:r>
        <w:rPr>
          <w:rFonts w:hint="eastAsia" w:ascii="仿宋_GB2312" w:hAnsi="仿宋_GB2312" w:eastAsia="仿宋_GB2312" w:cs="仿宋_GB2312"/>
          <w:sz w:val="32"/>
          <w:szCs w:val="32"/>
          <w:lang w:eastAsia="zh-CN"/>
        </w:rPr>
        <w:t>其他职责</w:t>
      </w:r>
      <w:r>
        <w:rPr>
          <w:rFonts w:hint="eastAsia" w:ascii="仿宋_GB2312" w:hAnsi="仿宋_GB2312" w:eastAsia="仿宋_GB2312" w:cs="仿宋_GB2312"/>
          <w:sz w:val="32"/>
          <w:szCs w:val="32"/>
        </w:rPr>
        <w:t>和承办</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政府交办的</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事项。</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行业主管部门对</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属国有企业进行行业监管，主要负责宏观调控、行业规划、市场监管、社会管理和公共服务，在项目建设、行业发展、技术标准、规范服务、综治维稳、安全生产等方面进行指导和监督。</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第七条 </w:t>
      </w:r>
      <w:r>
        <w:rPr>
          <w:rFonts w:hint="eastAsia" w:ascii="仿宋_GB2312" w:hAnsi="仿宋_GB2312" w:eastAsia="仿宋_GB2312" w:cs="仿宋_GB2312"/>
          <w:sz w:val="32"/>
          <w:szCs w:val="32"/>
          <w:lang w:eastAsia="zh-CN"/>
        </w:rPr>
        <w:t>市国资委</w:t>
      </w:r>
      <w:r>
        <w:rPr>
          <w:rFonts w:hint="eastAsia" w:ascii="仿宋_GB2312" w:hAnsi="仿宋_GB2312" w:eastAsia="仿宋_GB2312" w:cs="仿宋_GB2312"/>
          <w:sz w:val="32"/>
          <w:szCs w:val="32"/>
        </w:rPr>
        <w:t>负责组织实施对</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属国有企业的年度考核；</w:t>
      </w:r>
      <w:r>
        <w:rPr>
          <w:rFonts w:hint="eastAsia" w:ascii="仿宋_GB2312" w:hAnsi="仿宋_GB2312" w:eastAsia="仿宋_GB2312" w:cs="仿宋_GB2312"/>
          <w:sz w:val="32"/>
          <w:szCs w:val="32"/>
          <w:lang w:eastAsia="zh-CN"/>
        </w:rPr>
        <w:t>市国资委</w:t>
      </w:r>
      <w:r>
        <w:rPr>
          <w:rFonts w:hint="eastAsia" w:ascii="仿宋_GB2312" w:hAnsi="仿宋_GB2312" w:eastAsia="仿宋_GB2312" w:cs="仿宋_GB2312"/>
          <w:sz w:val="32"/>
          <w:szCs w:val="32"/>
        </w:rPr>
        <w:t>会同</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委组织部、</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人社局负责</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属国有企业干部人事和劳动用工、薪酬分配等的监督管理工作。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第八条 </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属国有企业是自主经营、自负盈亏、自担风险的市场主体。</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（一）对其所出资企业或受托监管企业履行出资人职责，对所出资企业行使股东权利；</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（二）依法建立和完善公司法人治理结构，建立健全内部监督管理和风险控制制度；</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（三）完成年度经营业绩考核目标和各项工作任务，并承担国有资产安全和保值增值责任，依法上缴国有资本收益；</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（四）负责制定全资、控股或有实际控制权企业的经营业绩考核指标，参与全资、控股或有实际控制权企业的重大决策，并监督和管理企业的经营行为，依法收缴国有资产投资收益；</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（五）依法办理企业合并、分立、终止和破产等重大事项；</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健全企业党组织议事决策机制，完善“三重一大”事项决策的内容、规则和程序。落实党组织研究是董事会、经理层决策重大问题前置程序的要求，凡属重大决策、重大人事任免、重大项目安排和大额资金运作事项必须由企业领导班子集体作出决定，并根据相关规定和管理权限报</w:t>
      </w:r>
      <w:r>
        <w:rPr>
          <w:rFonts w:hint="eastAsia" w:ascii="仿宋_GB2312" w:hAnsi="仿宋_GB2312" w:eastAsia="仿宋_GB2312" w:cs="仿宋_GB2312"/>
          <w:sz w:val="32"/>
          <w:szCs w:val="32"/>
          <w:lang w:eastAsia="zh-CN"/>
        </w:rPr>
        <w:t>市国资委</w:t>
      </w:r>
      <w:r>
        <w:rPr>
          <w:rFonts w:hint="eastAsia" w:ascii="仿宋_GB2312" w:hAnsi="仿宋_GB2312" w:eastAsia="仿宋_GB2312" w:cs="仿宋_GB2312"/>
          <w:sz w:val="32"/>
          <w:szCs w:val="32"/>
        </w:rPr>
        <w:t>备案或审批；</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属国有企业的董事、监事、财务总监应向</w:t>
      </w:r>
      <w:r>
        <w:rPr>
          <w:rFonts w:hint="eastAsia" w:ascii="仿宋_GB2312" w:hAnsi="仿宋_GB2312" w:eastAsia="仿宋_GB2312" w:cs="仿宋_GB2312"/>
          <w:sz w:val="32"/>
          <w:szCs w:val="32"/>
          <w:lang w:eastAsia="zh-CN"/>
        </w:rPr>
        <w:t>市国资委</w:t>
      </w:r>
      <w:r>
        <w:rPr>
          <w:rFonts w:hint="eastAsia" w:ascii="仿宋_GB2312" w:hAnsi="仿宋_GB2312" w:eastAsia="仿宋_GB2312" w:cs="仿宋_GB2312"/>
          <w:sz w:val="32"/>
          <w:szCs w:val="32"/>
        </w:rPr>
        <w:t>报告其年度履职情况，重大事项要及时请示报告；</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（八）按照</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履行生产经营管理职责，完成</w:t>
      </w:r>
      <w:r>
        <w:rPr>
          <w:rFonts w:hint="eastAsia" w:ascii="仿宋_GB2312" w:hAnsi="仿宋_GB2312" w:eastAsia="仿宋_GB2312" w:cs="仿宋_GB2312"/>
          <w:sz w:val="32"/>
          <w:szCs w:val="32"/>
          <w:lang w:eastAsia="zh-CN"/>
        </w:rPr>
        <w:t>市委、市政府</w:t>
      </w:r>
      <w:r>
        <w:rPr>
          <w:rFonts w:hint="eastAsia" w:ascii="仿宋_GB2312" w:hAnsi="仿宋_GB2312" w:eastAsia="仿宋_GB2312" w:cs="仿宋_GB2312"/>
          <w:sz w:val="32"/>
          <w:szCs w:val="32"/>
        </w:rPr>
        <w:t>交办的其他工作任务。</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numPr>
          <w:ilvl w:val="0"/>
          <w:numId w:val="1"/>
        </w:numPr>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sz w:val="32"/>
          <w:szCs w:val="32"/>
        </w:rPr>
      </w:pPr>
      <w:r>
        <w:rPr>
          <w:rFonts w:hint="eastAsia" w:ascii="黑体" w:hAnsi="黑体" w:eastAsia="黑体" w:cs="黑体"/>
          <w:sz w:val="32"/>
          <w:szCs w:val="32"/>
        </w:rPr>
        <w:t xml:space="preserve"> </w:t>
      </w:r>
      <w:bookmarkStart w:id="3" w:name="_Toc9961_WPSOffice_Level1"/>
      <w:r>
        <w:rPr>
          <w:rFonts w:hint="eastAsia" w:ascii="黑体" w:hAnsi="黑体" w:eastAsia="黑体" w:cs="黑体"/>
          <w:sz w:val="32"/>
          <w:szCs w:val="32"/>
        </w:rPr>
        <w:t>党建管理</w:t>
      </w:r>
      <w:bookmarkEnd w:id="3"/>
    </w:p>
    <w:p>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国有企业必须坚持党的领导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加强党的建设，坚持从严管理，履行管党治党责任，保证党和国家方针政策在企业的贯彻执行。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第十条 坚持党的领导与完善公司治理相统一，明确国有企业党组织在法人治理结构中的法定地位，坚持和完善双向进入、交叉任职的领导体制。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国有企业党组织的职责权限、机构设置、运行机制、基础保障纳入公司章程，确保国有企业党的领导核心和政治核心作用得到有效发挥。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加强党风廉政建设和反腐败工作，强化对国企党员干部的意识形态教育、党性教育、法治教育，严明政治纪律和政治规矩。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国有企业党建工作、党风廉政建设工作等纳入年度考核范围。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加强党建“带工建、带团建、带妇建”工作，把工会、共青团、妇联等群团组织作为党联系群众的桥梁和纽带，在政治文明、物质文明、精神文明和和谐企业的建设中发挥</w:t>
      </w:r>
      <w:r>
        <w:rPr>
          <w:rFonts w:hint="eastAsia" w:ascii="仿宋_GB2312" w:hAnsi="仿宋_GB2312" w:eastAsia="仿宋_GB2312" w:cs="仿宋_GB2312"/>
          <w:sz w:val="32"/>
          <w:szCs w:val="32"/>
          <w:lang w:eastAsia="zh-CN"/>
        </w:rPr>
        <w:t>先锋模范作用</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sz w:val="32"/>
          <w:szCs w:val="32"/>
        </w:rPr>
      </w:pPr>
      <w:bookmarkStart w:id="4" w:name="_Toc28555_WPSOffice_Level1"/>
      <w:r>
        <w:rPr>
          <w:rFonts w:hint="eastAsia" w:ascii="黑体" w:hAnsi="黑体" w:eastAsia="黑体" w:cs="黑体"/>
          <w:sz w:val="32"/>
          <w:szCs w:val="32"/>
        </w:rPr>
        <w:t>第四章  登记事项管理</w:t>
      </w:r>
      <w:bookmarkEnd w:id="4"/>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第十五条 新设立国有企业，由相关单位提出，经</w:t>
      </w:r>
      <w:r>
        <w:rPr>
          <w:rFonts w:hint="eastAsia" w:ascii="仿宋_GB2312" w:hAnsi="仿宋_GB2312" w:eastAsia="仿宋_GB2312" w:cs="仿宋_GB2312"/>
          <w:color w:val="auto"/>
          <w:sz w:val="32"/>
          <w:szCs w:val="32"/>
          <w:highlight w:val="none"/>
          <w:lang w:eastAsia="zh-CN"/>
        </w:rPr>
        <w:t>市国资委</w:t>
      </w:r>
      <w:r>
        <w:rPr>
          <w:rFonts w:hint="eastAsia" w:ascii="仿宋_GB2312" w:hAnsi="仿宋_GB2312" w:eastAsia="仿宋_GB2312" w:cs="仿宋_GB2312"/>
          <w:color w:val="auto"/>
          <w:sz w:val="32"/>
          <w:szCs w:val="32"/>
          <w:highlight w:val="none"/>
        </w:rPr>
        <w:t>审核，报</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政府批准后办理有关登记手续；新设立企业的公司章程报</w:t>
      </w:r>
      <w:r>
        <w:rPr>
          <w:rFonts w:hint="eastAsia" w:ascii="仿宋_GB2312" w:hAnsi="仿宋_GB2312" w:eastAsia="仿宋_GB2312" w:cs="仿宋_GB2312"/>
          <w:color w:val="auto"/>
          <w:sz w:val="32"/>
          <w:szCs w:val="32"/>
          <w:highlight w:val="none"/>
          <w:lang w:eastAsia="zh-CN"/>
        </w:rPr>
        <w:t>市国资委</w:t>
      </w:r>
      <w:r>
        <w:rPr>
          <w:rFonts w:hint="eastAsia" w:ascii="仿宋_GB2312" w:hAnsi="仿宋_GB2312" w:eastAsia="仿宋_GB2312" w:cs="仿宋_GB2312"/>
          <w:color w:val="auto"/>
          <w:sz w:val="32"/>
          <w:szCs w:val="32"/>
          <w:highlight w:val="none"/>
        </w:rPr>
        <w:t>审核，市场监督管理部门</w:t>
      </w:r>
      <w:r>
        <w:rPr>
          <w:rFonts w:hint="eastAsia" w:ascii="仿宋_GB2312" w:hAnsi="仿宋_GB2312" w:eastAsia="仿宋_GB2312" w:cs="仿宋_GB2312"/>
          <w:color w:val="auto"/>
          <w:sz w:val="32"/>
          <w:szCs w:val="32"/>
          <w:highlight w:val="none"/>
          <w:lang w:val="en-US" w:eastAsia="zh-CN"/>
        </w:rPr>
        <w:t>备案</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第十六条 </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属国有企业的合并、分立、解散、改制、申请破产、增加或减少注册资本、转让股权、发行公司债券等重大事项，经公司董事会决议，由</w:t>
      </w:r>
      <w:r>
        <w:rPr>
          <w:rFonts w:hint="eastAsia" w:ascii="仿宋_GB2312" w:hAnsi="仿宋_GB2312" w:eastAsia="仿宋_GB2312" w:cs="仿宋_GB2312"/>
          <w:sz w:val="32"/>
          <w:szCs w:val="32"/>
          <w:lang w:eastAsia="zh-CN"/>
        </w:rPr>
        <w:t>市国资委</w:t>
      </w:r>
      <w:r>
        <w:rPr>
          <w:rFonts w:hint="eastAsia" w:ascii="仿宋_GB2312" w:hAnsi="仿宋_GB2312" w:eastAsia="仿宋_GB2312" w:cs="仿宋_GB2312"/>
          <w:sz w:val="32"/>
          <w:szCs w:val="32"/>
        </w:rPr>
        <w:t>审核，报</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政府批准。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第十七条 </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属国有企业发生下列情况，经公司董事会决议，报</w:t>
      </w:r>
      <w:r>
        <w:rPr>
          <w:rFonts w:hint="eastAsia" w:ascii="仿宋_GB2312" w:hAnsi="仿宋_GB2312" w:eastAsia="仿宋_GB2312" w:cs="仿宋_GB2312"/>
          <w:sz w:val="32"/>
          <w:szCs w:val="32"/>
          <w:lang w:eastAsia="zh-CN"/>
        </w:rPr>
        <w:t>市国资委</w:t>
      </w:r>
      <w:r>
        <w:rPr>
          <w:rFonts w:hint="eastAsia" w:ascii="仿宋_GB2312" w:hAnsi="仿宋_GB2312" w:eastAsia="仿宋_GB2312" w:cs="仿宋_GB2312"/>
          <w:sz w:val="32"/>
          <w:szCs w:val="32"/>
        </w:rPr>
        <w:t>批准后办理变更手续：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（一）变更公司名称、法人代表；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（二）修改公司章程；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（三）其他重要登记事项变更。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sz w:val="32"/>
          <w:szCs w:val="32"/>
        </w:rPr>
      </w:pPr>
      <w:bookmarkStart w:id="5" w:name="_Toc28506_WPSOffice_Level1"/>
      <w:r>
        <w:rPr>
          <w:rFonts w:hint="eastAsia" w:ascii="黑体" w:hAnsi="黑体" w:eastAsia="黑体" w:cs="黑体"/>
          <w:sz w:val="32"/>
          <w:szCs w:val="32"/>
        </w:rPr>
        <w:t>第五章  企业运行</w:t>
      </w:r>
      <w:bookmarkEnd w:id="5"/>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国有企业党组织运行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（一）国有企业党组织应当坚持和加强党的全面领导，坚持党要管党、全面从严治党，突出政治功能，提升组织力，强化使命意识和责任担当，为做强做优做大国有资本提供坚强政治和组织保证。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（二）国有企业党组织发挥领导作用，把方向、管大局、保落实，把党的领导融入公司治理各环节，围绕生产经营开展工作，发挥战斗堡垒作用。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国有企业重大经营管理事项必须经党组织研究讨论后，再由董事会或者经理层作出决定。国有企业党组织应当结合企业实际制定研究讨论的事项清单，厘清党组织和董事会、监事会、经理层等其他治理主体的权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国有企业董事会运行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董事会是企业的决策机构，定战略、作决策、防风险，对出资人负责，执行出资人或股东会决定，依照法定程序和公司章程授权决定公司重大事项，接受出资人或股东会、监事会监督，认真履行决策把关、内部管理、防范风险、深化改革等职责。董事会对内管理公司事务，对外代表公司。</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（二）董事会会议由董事长召集和主持，决策事项提交董事会研究前，必须按照企业章程等规定的职责权限，由企业经营班子以总经理办公会议等会议形式，讨论形成纪要或方案，并提交董事会。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（三）提交董事会审议企业发展战略、中长期发展规划、重大投融资、重要整合重组、股权和重大资产处置等重大决策议案时，提交的决策资</w:t>
      </w:r>
      <w:r>
        <w:rPr>
          <w:rFonts w:hint="eastAsia" w:ascii="仿宋_GB2312" w:hAnsi="仿宋_GB2312" w:eastAsia="仿宋_GB2312" w:cs="仿宋_GB2312"/>
          <w:sz w:val="32"/>
          <w:szCs w:val="32"/>
          <w:lang w:eastAsia="zh-CN"/>
        </w:rPr>
        <w:t>料主</w:t>
      </w:r>
      <w:r>
        <w:rPr>
          <w:rFonts w:hint="eastAsia" w:ascii="仿宋_GB2312" w:hAnsi="仿宋_GB2312" w:eastAsia="仿宋_GB2312" w:cs="仿宋_GB2312"/>
          <w:sz w:val="32"/>
          <w:szCs w:val="32"/>
        </w:rPr>
        <w:t>要包括对决策风险的评估意见与管控对策，即存在的主要风险、风险发生的可能性、风险发生后对企业造成的损失、采取的应对措施等。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董事会应对会议所议事项的决定形成会议记录，并对所议事项的决定形成决议。出席会议的董事要在董事会会议记录和会议决议上签名。会议决议在参会董事签字后生效。董事会会议记录必须完整、真实，出席会议的董事有权要求在记录上对其发言作出说明性记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（五）董事会建立年度工作报告制度，每年向</w:t>
      </w:r>
      <w:r>
        <w:rPr>
          <w:rFonts w:hint="eastAsia" w:ascii="仿宋_GB2312" w:hAnsi="仿宋_GB2312" w:eastAsia="仿宋_GB2312" w:cs="仿宋_GB2312"/>
          <w:sz w:val="32"/>
          <w:szCs w:val="32"/>
          <w:lang w:eastAsia="zh-CN"/>
        </w:rPr>
        <w:t>市国资委</w:t>
      </w:r>
      <w:r>
        <w:rPr>
          <w:rFonts w:hint="eastAsia" w:ascii="仿宋_GB2312" w:hAnsi="仿宋_GB2312" w:eastAsia="仿宋_GB2312" w:cs="仿宋_GB2312"/>
          <w:sz w:val="32"/>
          <w:szCs w:val="32"/>
        </w:rPr>
        <w:t>报告董事会运行、自身建设和董事履职等工作情况。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国有企业监事会运行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（一）监事会是企业的监督机构，依照有关</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和企业章程设立，对董事会、经理层成员的职务行为进行监督。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（二）监事会负责检查企业财务，监督企业重大决策和关键环节以及董事会、经理层履职情况，不参与、不干预企业经营管理活动。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（三）监事会应认真履行</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、规章、规范性文件和企业章程规定的职责，确保企业遵守国家法律法规，公平对待全体股东，并关注利益相关者的利益。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国有企业经理层运行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（一）经理层是企业的执行机构，依法由董事会聘任或解聘，负责谋经营、抓落实、强管理，接受董事会的监督、检查、管理和监事会的监督。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（二）总经理对董事会负责，依法行使管理生产经营、组织实施董事会决议等职权，向董事会报告工作，董事会闭会期间向董事长报告工作。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总经理对企业和董事会负有忠实义务和勤勉义务，维护出资人和企业利益，认真履行职责，落实董事会决议和要求，完成其年度、任期经营业绩考核指标和企业经营计划，承担企业安全生产和环境保护第一责任人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sz w:val="32"/>
          <w:szCs w:val="32"/>
        </w:rPr>
      </w:pPr>
      <w:bookmarkStart w:id="6" w:name="_Toc7677_WPSOffice_Level1"/>
      <w:r>
        <w:rPr>
          <w:rFonts w:hint="eastAsia" w:ascii="黑体" w:hAnsi="黑体" w:eastAsia="黑体" w:cs="黑体"/>
          <w:sz w:val="32"/>
          <w:szCs w:val="32"/>
        </w:rPr>
        <w:t>第六章  内设机构及职数管理</w:t>
      </w:r>
      <w:bookmarkEnd w:id="6"/>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第二十二条 </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属国有企业根据其承担的工作任务、资产规模、企业类别和管控模式等因素科学合理设置内设机构，向</w:t>
      </w:r>
      <w:r>
        <w:rPr>
          <w:rFonts w:hint="eastAsia" w:ascii="仿宋_GB2312" w:hAnsi="仿宋_GB2312" w:eastAsia="仿宋_GB2312" w:cs="仿宋_GB2312"/>
          <w:sz w:val="32"/>
          <w:szCs w:val="32"/>
          <w:lang w:eastAsia="zh-CN"/>
        </w:rPr>
        <w:t>市国资委</w:t>
      </w:r>
      <w:r>
        <w:rPr>
          <w:rFonts w:hint="eastAsia" w:ascii="仿宋_GB2312" w:hAnsi="仿宋_GB2312" w:eastAsia="仿宋_GB2312" w:cs="仿宋_GB2312"/>
          <w:sz w:val="32"/>
          <w:szCs w:val="32"/>
        </w:rPr>
        <w:t>报送内设机构的设置方案。方案主要内容包括：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（一）设立内设机构的必要性；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（二）内设机构的名称和职能；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（三）其他需要说明的事项等。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内设机构的设置应以职能为依据，职能相近或相似、任务较少和工作量不大的应综合设置。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第二十三条 </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属国有企业的内设机构一般设3至8个，所属企业的内设机构一般设3至6个，承担任务较重、资产规模较大的子企业，可酌情增加内设机构数量，原则上不超过8个。商业类企业可根据企业实际，适当设立生产经营机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第二十四条 </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属国有企业内设机构由企业结合各自实际提出设置意见，按照管理权限由</w:t>
      </w:r>
      <w:r>
        <w:rPr>
          <w:rFonts w:hint="eastAsia" w:ascii="仿宋_GB2312" w:hAnsi="仿宋_GB2312" w:eastAsia="仿宋_GB2312" w:cs="仿宋_GB2312"/>
          <w:sz w:val="32"/>
          <w:szCs w:val="32"/>
          <w:lang w:eastAsia="zh-CN"/>
        </w:rPr>
        <w:t>市国资委</w:t>
      </w:r>
      <w:r>
        <w:rPr>
          <w:rFonts w:hint="eastAsia" w:ascii="仿宋_GB2312" w:hAnsi="仿宋_GB2312" w:eastAsia="仿宋_GB2312" w:cs="仿宋_GB2312"/>
          <w:sz w:val="32"/>
          <w:szCs w:val="32"/>
        </w:rPr>
        <w:t>或母公司研究批复。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第二十五条 </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属国有企业领导班子成员总数一般不超过7人，班子成员一般是指董事长（党组织书记）、副董事长、总经理、副总经理、监事会主席和财务总监。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第二十六条 </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属国有企业负责人包括党组织领导班子成员、董事会成员、监事会成员、经理层成员，职数原则上为单数：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（一）党组织领导班子成员一般为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人，最多不超过</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rPr>
        <w:t>人，设党组织书记1人，党组织副书记</w:t>
      </w:r>
      <w:r>
        <w:rPr>
          <w:rFonts w:hint="eastAsia" w:ascii="仿宋_GB2312" w:hAnsi="仿宋_GB2312" w:eastAsia="仿宋_GB2312" w:cs="仿宋_GB2312"/>
          <w:sz w:val="32"/>
          <w:szCs w:val="32"/>
          <w:lang w:val="en-US" w:eastAsia="zh-CN"/>
        </w:rPr>
        <w:t>视情况可设定</w:t>
      </w:r>
      <w:r>
        <w:rPr>
          <w:rFonts w:hint="eastAsia" w:ascii="仿宋_GB2312" w:hAnsi="仿宋_GB2312" w:eastAsia="仿宋_GB2312" w:cs="仿宋_GB2312"/>
          <w:sz w:val="32"/>
          <w:szCs w:val="32"/>
        </w:rPr>
        <w:t>1人。规模较大、党员人数和职工人数多的，可以配备专职党组织副书记1名（兼任纪委书记、工会主席）。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（二）董事会成员为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至</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人，设董事长1人；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（三）监事会成员为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至</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人，设监事会主席1人；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（四）经理层成员为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至</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人，设总经理1人；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（五）因工作需要设总经济师、总会计师、总工程师的，不占经理层职数</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 综合考虑</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属国有企业资产规模、经营范围、员工人数等因素，合理确定并从严掌握</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属国有企业中层领导职数。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属国有企业中层领导职数，根据内设机构工作量确定，原则上4名及以下工作人员的设1职，4名以上的设2职（一正一副）；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属国有企业所属企业领导班子成员视同上一级企业中层管理人员管理；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属国有企业因工作需要设总经理助理的，一般可设1人，占中层正职职数。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sz w:val="32"/>
          <w:szCs w:val="32"/>
        </w:rPr>
      </w:pPr>
      <w:bookmarkStart w:id="7" w:name="_Toc5713_WPSOffice_Level1"/>
      <w:r>
        <w:rPr>
          <w:rFonts w:hint="eastAsia" w:ascii="黑体" w:hAnsi="黑体" w:eastAsia="黑体" w:cs="黑体"/>
          <w:sz w:val="32"/>
          <w:szCs w:val="32"/>
        </w:rPr>
        <w:t>第七章  人事和薪酬管理</w:t>
      </w:r>
      <w:bookmarkEnd w:id="7"/>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 建立</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属国有企业负责人管理制度，规范企业负责人选拔任用程序，加强</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属国有企业负责人的队伍建设、激励培养和监督检查。</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属国有企业负责人选拔采取组织选拔、公开招聘、竞争上岗等方式进行，采用委任制、聘任制、</w:t>
      </w:r>
      <w:r>
        <w:rPr>
          <w:rFonts w:hint="eastAsia" w:ascii="仿宋_GB2312" w:hAnsi="仿宋_GB2312" w:eastAsia="仿宋_GB2312" w:cs="仿宋_GB2312"/>
          <w:color w:val="auto"/>
          <w:sz w:val="32"/>
          <w:szCs w:val="32"/>
        </w:rPr>
        <w:t>选任制，每届任期3年。未经批准，企业负责人不得在其他企事业单位、盈利性</w:t>
      </w:r>
      <w:bookmarkStart w:id="20" w:name="_GoBack"/>
      <w:bookmarkEnd w:id="20"/>
      <w:r>
        <w:rPr>
          <w:rFonts w:hint="eastAsia" w:ascii="仿宋_GB2312" w:hAnsi="仿宋_GB2312" w:eastAsia="仿宋_GB2312" w:cs="仿宋_GB2312"/>
          <w:color w:val="auto"/>
          <w:sz w:val="32"/>
          <w:szCs w:val="32"/>
        </w:rPr>
        <w:t>组织和其他社会服务机构兼职，经批准兼职的，不得在兼职单位领取报酬和补贴。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第二十九条 </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属国有企业人员实行总量控制，将劳动用工管理与工资总额管理相结合，引用市场竞争，实行能上能下、能进能出、优胜劣汰的市场化用人机制。深化国有企业内部劳动、人事、分配三项制度改革，健全科学的劳动制度，落实规范的人事制度，建立科学合理的薪酬结构和分配制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 新增劳动用工，应先从企业内部调剂，无法调剂或不能满足岗位要求时，可根据实际工作需要编制用工计划。企业经营范围缩小、工作任务减少、资产规模明显缩小的，应相应缩减人员。</w:t>
      </w:r>
      <w:r>
        <w:rPr>
          <w:rFonts w:hint="eastAsia" w:ascii="仿宋_GB2312" w:hAnsi="仿宋_GB2312" w:eastAsia="仿宋_GB2312" w:cs="仿宋_GB2312"/>
          <w:sz w:val="32"/>
          <w:szCs w:val="32"/>
          <w:lang w:eastAsia="zh-CN"/>
        </w:rPr>
        <w:t>一级</w:t>
      </w:r>
      <w:r>
        <w:rPr>
          <w:rFonts w:hint="eastAsia" w:ascii="仿宋_GB2312" w:hAnsi="仿宋_GB2312" w:eastAsia="仿宋_GB2312" w:cs="仿宋_GB2312"/>
          <w:sz w:val="32"/>
          <w:szCs w:val="32"/>
        </w:rPr>
        <w:t>公司可以根据工作需要，在</w:t>
      </w:r>
      <w:r>
        <w:rPr>
          <w:rFonts w:hint="eastAsia" w:ascii="仿宋_GB2312" w:hAnsi="仿宋_GB2312" w:eastAsia="仿宋_GB2312" w:cs="仿宋_GB2312"/>
          <w:sz w:val="32"/>
          <w:szCs w:val="32"/>
          <w:lang w:val="en-US" w:eastAsia="zh-CN"/>
        </w:rPr>
        <w:t>一级公司</w:t>
      </w:r>
      <w:r>
        <w:rPr>
          <w:rFonts w:hint="eastAsia" w:ascii="仿宋_GB2312" w:hAnsi="仿宋_GB2312" w:eastAsia="仿宋_GB2312" w:cs="仿宋_GB2312"/>
          <w:sz w:val="32"/>
          <w:szCs w:val="32"/>
        </w:rPr>
        <w:t>内部核定的总量范围内进行人员优化调整。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 企业招聘员工，应当实行公开招聘。由企业根据自身发展和岗位空缺、任职条件及要求，年初制定用</w:t>
      </w:r>
      <w:r>
        <w:rPr>
          <w:rFonts w:hint="eastAsia" w:ascii="仿宋_GB2312" w:hAnsi="仿宋_GB2312" w:eastAsia="仿宋_GB2312" w:cs="仿宋_GB2312"/>
          <w:color w:val="auto"/>
          <w:sz w:val="32"/>
          <w:szCs w:val="32"/>
        </w:rPr>
        <w:t>工计划经</w:t>
      </w:r>
      <w:r>
        <w:rPr>
          <w:rFonts w:hint="eastAsia" w:ascii="仿宋_GB2312" w:hAnsi="仿宋_GB2312" w:eastAsia="仿宋_GB2312" w:cs="仿宋_GB2312"/>
          <w:color w:val="auto"/>
          <w:sz w:val="32"/>
          <w:szCs w:val="32"/>
          <w:lang w:eastAsia="zh-CN"/>
        </w:rPr>
        <w:t>市国资委</w:t>
      </w:r>
      <w:r>
        <w:rPr>
          <w:rFonts w:hint="eastAsia" w:ascii="仿宋_GB2312" w:hAnsi="仿宋_GB2312" w:eastAsia="仿宋_GB2312" w:cs="仿宋_GB2312"/>
          <w:color w:val="auto"/>
          <w:sz w:val="32"/>
          <w:szCs w:val="32"/>
        </w:rPr>
        <w:t>同意后，报</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人社局审核。</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人社局审核同意后，企业按照招聘方案组织实施。招聘工作完成后，企业应及时向</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人社局、</w:t>
      </w:r>
      <w:r>
        <w:rPr>
          <w:rFonts w:hint="eastAsia" w:ascii="仿宋_GB2312" w:hAnsi="仿宋_GB2312" w:eastAsia="仿宋_GB2312" w:cs="仿宋_GB2312"/>
          <w:color w:val="auto"/>
          <w:sz w:val="32"/>
          <w:szCs w:val="32"/>
          <w:lang w:eastAsia="zh-CN"/>
        </w:rPr>
        <w:t>市国资委</w:t>
      </w:r>
      <w:r>
        <w:rPr>
          <w:rFonts w:hint="eastAsia" w:ascii="仿宋_GB2312" w:hAnsi="仿宋_GB2312" w:eastAsia="仿宋_GB2312" w:cs="仿宋_GB2312"/>
          <w:color w:val="auto"/>
          <w:sz w:val="32"/>
          <w:szCs w:val="32"/>
        </w:rPr>
        <w:t>书面报告招聘工作完成情况，并附招聘人员花名册、劳动合同等相关资料。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第三十二条 </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属国有企业应按照《</w:t>
      </w:r>
      <w:r>
        <w:rPr>
          <w:rFonts w:hint="eastAsia" w:ascii="仿宋_GB2312" w:hAnsi="仿宋_GB2312" w:eastAsia="仿宋_GB2312" w:cs="仿宋_GB2312"/>
          <w:sz w:val="32"/>
          <w:szCs w:val="32"/>
          <w:lang w:eastAsia="zh-CN"/>
        </w:rPr>
        <w:t>中华人民共和国劳动合同法</w:t>
      </w:r>
      <w:r>
        <w:rPr>
          <w:rFonts w:hint="eastAsia" w:ascii="仿宋_GB2312" w:hAnsi="仿宋_GB2312" w:eastAsia="仿宋_GB2312" w:cs="仿宋_GB2312"/>
          <w:sz w:val="32"/>
          <w:szCs w:val="32"/>
        </w:rPr>
        <w:t>》的规定强化用工管理，规范劳动用工行为，与员工签订劳动合同，明确双方责任、权利和义务，并做好劳动合同的变更、解除、续订、终止等管理工作。对新招聘的人员，签订固定期限劳动合同，并按规定约定试用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第三十三条 </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属国有企业工资实行总额预算管理，各</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属国有企业根据预算总额制定适合本企业特点的薪酬分配方案，报</w:t>
      </w:r>
      <w:r>
        <w:rPr>
          <w:rFonts w:hint="eastAsia" w:ascii="仿宋_GB2312" w:hAnsi="仿宋_GB2312" w:eastAsia="仿宋_GB2312" w:cs="仿宋_GB2312"/>
          <w:sz w:val="32"/>
          <w:szCs w:val="32"/>
          <w:lang w:eastAsia="zh-CN"/>
        </w:rPr>
        <w:t>市国资委</w:t>
      </w:r>
      <w:r>
        <w:rPr>
          <w:rFonts w:hint="eastAsia" w:ascii="仿宋_GB2312" w:hAnsi="仿宋_GB2312" w:eastAsia="仿宋_GB2312" w:cs="仿宋_GB2312"/>
          <w:sz w:val="32"/>
          <w:szCs w:val="32"/>
        </w:rPr>
        <w:t>备案。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第三十四条</w:t>
      </w: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color w:val="auto"/>
          <w:sz w:val="32"/>
          <w:szCs w:val="32"/>
        </w:rPr>
        <w:t>建立健全监管企业负责人激励约束机制、薪酬水平与经营业绩考核挂钩、</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属国有企业负责人薪酬结构由</w:t>
      </w:r>
      <w:r>
        <w:rPr>
          <w:rFonts w:hint="eastAsia" w:ascii="仿宋_GB2312" w:hAnsi="仿宋_GB2312" w:eastAsia="仿宋_GB2312" w:cs="仿宋_GB2312"/>
          <w:color w:val="auto"/>
          <w:sz w:val="32"/>
          <w:szCs w:val="32"/>
          <w:lang w:val="en-US" w:eastAsia="zh-CN"/>
        </w:rPr>
        <w:t>年度薪酬、任期激励收入两部分构成（其中：年度薪酬由</w:t>
      </w:r>
      <w:r>
        <w:rPr>
          <w:rFonts w:hint="eastAsia" w:ascii="仿宋_GB2312" w:hAnsi="仿宋_GB2312" w:eastAsia="仿宋_GB2312" w:cs="仿宋_GB2312"/>
          <w:color w:val="auto"/>
          <w:sz w:val="32"/>
          <w:szCs w:val="32"/>
        </w:rPr>
        <w:t>基本年薪、绩效年薪</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部分构成</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基本年薪基数为自治区上年度社平工资（上年度自治区城镇单位从业人员平均工资），基本年薪调节系数由归母所有者权益、企业资产总额、营业收入、利润总额、人员等指标构成。绩效年薪根据企业年度考评结果发放。企业董事会成员（不含职工董事、外部董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由组织任命和推荐的经理层成员可参照执行，原则上按主要负责人60%至90%的系数核定，平均不超过80%合理拉开分配差距。</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任期激励收入是与企业负责人任期考核评价结果相联系的收入。以3年为一个业绩考核任期，在不超过企业负责人任期年薪总水平的30%以内确定。</w:t>
      </w:r>
      <w:r>
        <w:rPr>
          <w:rFonts w:hint="eastAsia" w:ascii="仿宋_GB2312" w:hAnsi="仿宋_GB2312" w:eastAsia="仿宋_GB2312" w:cs="仿宋_GB2312"/>
          <w:color w:val="auto"/>
          <w:sz w:val="32"/>
          <w:szCs w:val="32"/>
        </w:rPr>
        <w:t>企业董事会成员（不含职工董事、外部董事）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由组织任命和推荐的经理层成员可参照执行，原则上按主要负责人60%至90%的系数核定，平均不超过80%合理拉开分配差距。</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第三十五条 </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属国有企业负责人薪酬纳入工资总额，在财务统计中单列科目，单独核算并设置明细账目。薪酬发放情况纳入企业年度决算审计、企业负责人经济责任审计和监事会监督范围。企业负责人享受的符合国家规定的企业年金、补充医疗保险和住房公积金等福利性待遇，一并纳入薪酬体系统一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 根据经审核备案的工资总额预算，由企业按照内部绩效考核制度、薪酬分配制度，决定内部收入分配结构和水平。对</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属国有企业的人员建立岗酬相</w:t>
      </w:r>
      <w:r>
        <w:rPr>
          <w:rFonts w:hint="eastAsia" w:ascii="仿宋_GB2312" w:hAnsi="仿宋_GB2312" w:eastAsia="仿宋_GB2312" w:cs="仿宋_GB2312"/>
          <w:sz w:val="32"/>
          <w:szCs w:val="32"/>
          <w:lang w:eastAsia="zh-CN"/>
        </w:rPr>
        <w:t>适应</w:t>
      </w:r>
      <w:r>
        <w:rPr>
          <w:rFonts w:hint="eastAsia" w:ascii="仿宋_GB2312" w:hAnsi="仿宋_GB2312" w:eastAsia="仿宋_GB2312" w:cs="仿宋_GB2312"/>
          <w:sz w:val="32"/>
          <w:szCs w:val="32"/>
        </w:rPr>
        <w:t>的薪酬管理制度，开展岗位价值评估，强化岗位价值和业绩导向，按照“以岗定薪、岗变薪变”的原则，探索建立与选任方式相匹配、与企业功能性质相适应的差异化薪酬制度。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sz w:val="32"/>
          <w:szCs w:val="32"/>
        </w:rPr>
      </w:pPr>
      <w:bookmarkStart w:id="8" w:name="_Toc13645_WPSOffice_Level1"/>
      <w:r>
        <w:rPr>
          <w:rFonts w:hint="eastAsia" w:ascii="黑体" w:hAnsi="黑体" w:eastAsia="黑体" w:cs="黑体"/>
          <w:sz w:val="32"/>
          <w:szCs w:val="32"/>
        </w:rPr>
        <w:t>第八章  预算和财务管理</w:t>
      </w:r>
      <w:bookmarkEnd w:id="8"/>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第三十七条 </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属国有企业必须按照《</w:t>
      </w:r>
      <w:r>
        <w:rPr>
          <w:rFonts w:hint="eastAsia" w:ascii="仿宋_GB2312" w:hAnsi="仿宋_GB2312" w:eastAsia="仿宋_GB2312" w:cs="仿宋_GB2312"/>
          <w:sz w:val="32"/>
          <w:szCs w:val="32"/>
          <w:lang w:eastAsia="zh-CN"/>
        </w:rPr>
        <w:t>中华人民共和国会计法</w:t>
      </w:r>
      <w:r>
        <w:rPr>
          <w:rFonts w:hint="eastAsia" w:ascii="仿宋_GB2312" w:hAnsi="仿宋_GB2312" w:eastAsia="仿宋_GB2312" w:cs="仿宋_GB2312"/>
          <w:sz w:val="32"/>
          <w:szCs w:val="32"/>
        </w:rPr>
        <w:t>》的相关规定，做好会计核算工作；建立健全相关财务制度和内控管理制度，明确会计、出纳岗位职责，做好印鉴保管。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第三十八条 </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属国有企业账户实行严格管理，一个企业</w:t>
      </w:r>
      <w:r>
        <w:rPr>
          <w:rFonts w:hint="eastAsia" w:ascii="仿宋_GB2312" w:hAnsi="仿宋_GB2312" w:eastAsia="仿宋_GB2312" w:cs="仿宋_GB2312"/>
          <w:sz w:val="32"/>
          <w:szCs w:val="32"/>
          <w:lang w:val="en-US" w:eastAsia="zh-CN"/>
        </w:rPr>
        <w:t>除基本账户以外，一般账户</w:t>
      </w:r>
      <w:r>
        <w:rPr>
          <w:rFonts w:hint="eastAsia" w:ascii="仿宋_GB2312" w:hAnsi="仿宋_GB2312" w:eastAsia="仿宋_GB2312" w:cs="仿宋_GB2312"/>
          <w:sz w:val="32"/>
          <w:szCs w:val="32"/>
        </w:rPr>
        <w:t>原则上不超过</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个账户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因国家法律法规及特殊原因需要设立5个以上一般账户的需事前到国资委备案</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 xml:space="preserve">第三十九条 </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属国有企业建立健全财务预算管理制度，在每年1月底前，按照相关规定编制年度预算方案，经</w:t>
      </w:r>
      <w:r>
        <w:rPr>
          <w:rFonts w:hint="eastAsia" w:ascii="仿宋_GB2312" w:hAnsi="仿宋_GB2312" w:eastAsia="仿宋_GB2312" w:cs="仿宋_GB2312"/>
          <w:sz w:val="32"/>
          <w:szCs w:val="32"/>
          <w:lang w:eastAsia="zh-CN"/>
        </w:rPr>
        <w:t>市国资委</w:t>
      </w:r>
      <w:r>
        <w:rPr>
          <w:rFonts w:hint="eastAsia" w:ascii="仿宋_GB2312" w:hAnsi="仿宋_GB2312" w:eastAsia="仿宋_GB2312" w:cs="仿宋_GB2312"/>
          <w:sz w:val="32"/>
          <w:szCs w:val="32"/>
        </w:rPr>
        <w:t>审核批复。</w:t>
      </w:r>
      <w:r>
        <w:rPr>
          <w:rFonts w:hint="eastAsia" w:ascii="仿宋_GB2312" w:hAnsi="仿宋_GB2312" w:eastAsia="仿宋_GB2312" w:cs="仿宋_GB2312"/>
          <w:sz w:val="32"/>
          <w:szCs w:val="32"/>
          <w:lang w:eastAsia="zh-CN"/>
        </w:rPr>
        <w:t>市国资委</w:t>
      </w:r>
      <w:r>
        <w:rPr>
          <w:rFonts w:hint="eastAsia" w:ascii="仿宋_GB2312" w:hAnsi="仿宋_GB2312" w:eastAsia="仿宋_GB2312" w:cs="仿宋_GB2312"/>
          <w:sz w:val="32"/>
          <w:szCs w:val="32"/>
        </w:rPr>
        <w:t>根据批复的各</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属国有企业预算，</w:t>
      </w:r>
      <w:r>
        <w:rPr>
          <w:rFonts w:hint="eastAsia" w:ascii="仿宋_GB2312" w:hAnsi="仿宋_GB2312" w:eastAsia="仿宋_GB2312" w:cs="仿宋_GB2312"/>
          <w:color w:val="auto"/>
          <w:sz w:val="32"/>
          <w:szCs w:val="32"/>
        </w:rPr>
        <w:t>做好监督管理工作。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color w:val="auto"/>
          <w:sz w:val="32"/>
          <w:szCs w:val="32"/>
          <w:highlight w:val="none"/>
        </w:rPr>
      </w:pPr>
      <w:bookmarkStart w:id="9" w:name="_Toc16993_WPSOffice_Level1"/>
      <w:r>
        <w:rPr>
          <w:rFonts w:hint="eastAsia" w:ascii="黑体" w:hAnsi="黑体" w:eastAsia="黑体" w:cs="黑体"/>
          <w:color w:val="auto"/>
          <w:sz w:val="32"/>
          <w:szCs w:val="32"/>
          <w:highlight w:val="none"/>
        </w:rPr>
        <w:t>第九章  产权登记</w:t>
      </w:r>
      <w:bookmarkEnd w:id="9"/>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第四十条 </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 xml:space="preserve">属国有企业是本企业及所属企业产权管理的责任主体，主要职责：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（一）根据国家、</w:t>
      </w:r>
      <w:r>
        <w:rPr>
          <w:rFonts w:hint="eastAsia" w:ascii="仿宋_GB2312" w:hAnsi="仿宋_GB2312" w:eastAsia="仿宋_GB2312" w:cs="仿宋_GB2312"/>
          <w:color w:val="auto"/>
          <w:sz w:val="32"/>
          <w:szCs w:val="32"/>
          <w:highlight w:val="none"/>
          <w:lang w:val="en-US" w:eastAsia="zh-CN"/>
        </w:rPr>
        <w:t>自治区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地区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 xml:space="preserve">国有资产管理的有关规定，制定本企业具体产权管理办法，指导、监督所属企业的资产管理工作；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（二）负责本企业及所属企业国有产权登记、转让、划转、处置、资产评估、对外投资、国有资本金变动等事项的审核、审批及申报工作；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（三）出资机构规定的其他产权管理职责。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第四十一条 </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属国有企业产权登记分为占有产权登记、变动产权登记和注销产权登记。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第四十二条 有下列情形之一的，应当办理占有产权登记：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（一）因投资、分立、合并而新设企业的；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（二）因收购、投资入股而首次取得企业股权的；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（三）其他应当办理占有产权登记的情形。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第四十三条 有下列情形之一的，应当办理变动产权登记：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（一）履行出资人职责的机构或企业名称、持股比例改变的；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（二）企业注册资本改变的；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（三）企业名称改变的；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（四）企业组织形式改变的；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（五）企业注册地改变的；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（六）企业主营业务改变的；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（七）其他应当办理变动产权登记的情形。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第四十四条 有下列情形之一的，应当办理注销产权登记：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（一）因解散、破产进行清算，并注销企业法人资格的；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（二）因产权转让、减资、股权出资、出资人性质改变等导致企业出资人中不再存续履行出资人职责的机构和履行出资人职责的企业的；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（三）其他应当办理注销产权登记的情形。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sz w:val="32"/>
          <w:szCs w:val="32"/>
          <w:highlight w:val="none"/>
        </w:rPr>
      </w:pPr>
      <w:bookmarkStart w:id="10" w:name="_Toc5948_WPSOffice_Level1"/>
      <w:r>
        <w:rPr>
          <w:rFonts w:hint="eastAsia" w:ascii="黑体" w:hAnsi="黑体" w:eastAsia="黑体" w:cs="黑体"/>
          <w:sz w:val="32"/>
          <w:szCs w:val="32"/>
          <w:highlight w:val="none"/>
        </w:rPr>
        <w:t>第十章  资产处置及转让管理</w:t>
      </w:r>
      <w:bookmarkEnd w:id="10"/>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第四十五条 </w:t>
      </w:r>
      <w:r>
        <w:rPr>
          <w:rFonts w:hint="eastAsia" w:ascii="仿宋_GB2312" w:hAnsi="仿宋_GB2312" w:eastAsia="仿宋_GB2312" w:cs="仿宋_GB2312"/>
          <w:sz w:val="32"/>
          <w:szCs w:val="32"/>
          <w:highlight w:val="none"/>
          <w:lang w:eastAsia="zh-CN"/>
        </w:rPr>
        <w:t>本规定</w:t>
      </w:r>
      <w:r>
        <w:rPr>
          <w:rFonts w:hint="eastAsia" w:ascii="仿宋_GB2312" w:hAnsi="仿宋_GB2312" w:eastAsia="仿宋_GB2312" w:cs="仿宋_GB2312"/>
          <w:sz w:val="32"/>
          <w:szCs w:val="32"/>
          <w:highlight w:val="none"/>
        </w:rPr>
        <w:t>所称国有企业资产处置，是指国有企业核销房屋、车辆、设备、家具和其他国有资产产权的行为。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属国有企业（含下属企业）处置单项原值在50万元以下或批量价值100</w:t>
      </w:r>
      <w:r>
        <w:rPr>
          <w:rFonts w:hint="eastAsia" w:ascii="仿宋_GB2312" w:hAnsi="仿宋_GB2312" w:eastAsia="仿宋_GB2312" w:cs="仿宋_GB2312"/>
          <w:sz w:val="32"/>
          <w:szCs w:val="32"/>
          <w:highlight w:val="none"/>
          <w:lang w:val="en-US" w:eastAsia="zh-CN"/>
        </w:rPr>
        <w:t>万元</w:t>
      </w:r>
      <w:r>
        <w:rPr>
          <w:rFonts w:hint="eastAsia" w:ascii="仿宋_GB2312" w:hAnsi="仿宋_GB2312" w:eastAsia="仿宋_GB2312" w:cs="仿宋_GB2312"/>
          <w:sz w:val="32"/>
          <w:szCs w:val="32"/>
          <w:highlight w:val="none"/>
        </w:rPr>
        <w:t>以下的资产，由一级公司自主决策，并报</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国资委备案；处置单项原值在50万元至100万元以下或批量价值100万元至200万元以下的资产，报</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国资委审批；处置单项资产价值100万元及以上或批量价值200万元及以上，或国有资产（股权）交易致使国家不再拥有国有资产控股权利，经国资委审核后报</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政府核准审批。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第四十六条 </w:t>
      </w:r>
      <w:r>
        <w:rPr>
          <w:rFonts w:hint="eastAsia" w:ascii="仿宋_GB2312" w:hAnsi="仿宋_GB2312" w:eastAsia="仿宋_GB2312" w:cs="仿宋_GB2312"/>
          <w:sz w:val="32"/>
          <w:szCs w:val="32"/>
          <w:lang w:eastAsia="zh-CN"/>
        </w:rPr>
        <w:t>本规定</w:t>
      </w:r>
      <w:r>
        <w:rPr>
          <w:rFonts w:hint="eastAsia" w:ascii="仿宋_GB2312" w:hAnsi="仿宋_GB2312" w:eastAsia="仿宋_GB2312" w:cs="仿宋_GB2312"/>
          <w:sz w:val="32"/>
          <w:szCs w:val="32"/>
        </w:rPr>
        <w:t>所称国有资产转让包括国有股权转让和其他国有资产转让。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国有股权是指国家授权的投资主体作为股东，对因其以国有财产进行投资而在企业中形成的相应股份（出资比例）所享有的收益和为此而享有的表决、质询、查询企业账册以及对股份进行处分等权能的总和。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其他国有资产转让是指国有股权以外的其他资产转让，不包括国有企业正常经营的在产品、产成品及商品等的销售行为。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第四十七条 国有股权转让须由实施转让行为的企业按程序报</w:t>
      </w:r>
      <w:r>
        <w:rPr>
          <w:rFonts w:hint="eastAsia" w:ascii="仿宋_GB2312" w:hAnsi="仿宋_GB2312" w:eastAsia="仿宋_GB2312" w:cs="仿宋_GB2312"/>
          <w:sz w:val="32"/>
          <w:szCs w:val="32"/>
          <w:lang w:eastAsia="zh-CN"/>
        </w:rPr>
        <w:t>一级</w:t>
      </w:r>
      <w:r>
        <w:rPr>
          <w:rFonts w:hint="eastAsia" w:ascii="仿宋_GB2312" w:hAnsi="仿宋_GB2312" w:eastAsia="仿宋_GB2312" w:cs="仿宋_GB2312"/>
          <w:sz w:val="32"/>
          <w:szCs w:val="32"/>
        </w:rPr>
        <w:t>公司同意后，由</w:t>
      </w:r>
      <w:r>
        <w:rPr>
          <w:rFonts w:hint="eastAsia" w:ascii="仿宋_GB2312" w:hAnsi="仿宋_GB2312" w:eastAsia="仿宋_GB2312" w:cs="仿宋_GB2312"/>
          <w:sz w:val="32"/>
          <w:szCs w:val="32"/>
          <w:lang w:eastAsia="zh-CN"/>
        </w:rPr>
        <w:t>一级</w:t>
      </w:r>
      <w:r>
        <w:rPr>
          <w:rFonts w:hint="eastAsia" w:ascii="仿宋_GB2312" w:hAnsi="仿宋_GB2312" w:eastAsia="仿宋_GB2312" w:cs="仿宋_GB2312"/>
          <w:sz w:val="32"/>
          <w:szCs w:val="32"/>
        </w:rPr>
        <w:t>公司报</w:t>
      </w:r>
      <w:r>
        <w:rPr>
          <w:rFonts w:hint="eastAsia" w:ascii="仿宋_GB2312" w:hAnsi="仿宋_GB2312" w:eastAsia="仿宋_GB2312" w:cs="仿宋_GB2312"/>
          <w:sz w:val="32"/>
          <w:szCs w:val="32"/>
          <w:lang w:eastAsia="zh-CN"/>
        </w:rPr>
        <w:t>市国资委</w:t>
      </w:r>
      <w:r>
        <w:rPr>
          <w:rFonts w:hint="eastAsia" w:ascii="仿宋_GB2312" w:hAnsi="仿宋_GB2312" w:eastAsia="仿宋_GB2312" w:cs="仿宋_GB2312"/>
          <w:sz w:val="32"/>
          <w:szCs w:val="32"/>
        </w:rPr>
        <w:t>（非</w:t>
      </w:r>
      <w:r>
        <w:rPr>
          <w:rFonts w:hint="eastAsia" w:ascii="仿宋_GB2312" w:hAnsi="仿宋_GB2312" w:eastAsia="仿宋_GB2312" w:cs="仿宋_GB2312"/>
          <w:sz w:val="32"/>
          <w:szCs w:val="32"/>
          <w:lang w:eastAsia="zh-CN"/>
        </w:rPr>
        <w:t>一级</w:t>
      </w:r>
      <w:r>
        <w:rPr>
          <w:rFonts w:hint="eastAsia" w:ascii="仿宋_GB2312" w:hAnsi="仿宋_GB2312" w:eastAsia="仿宋_GB2312" w:cs="仿宋_GB2312"/>
          <w:sz w:val="32"/>
          <w:szCs w:val="32"/>
        </w:rPr>
        <w:t>公司下属企业直接报</w:t>
      </w:r>
      <w:r>
        <w:rPr>
          <w:rFonts w:hint="eastAsia" w:ascii="仿宋_GB2312" w:hAnsi="仿宋_GB2312" w:eastAsia="仿宋_GB2312" w:cs="仿宋_GB2312"/>
          <w:sz w:val="32"/>
          <w:szCs w:val="32"/>
          <w:lang w:eastAsia="zh-CN"/>
        </w:rPr>
        <w:t>市国资委</w:t>
      </w:r>
      <w:r>
        <w:rPr>
          <w:rFonts w:hint="eastAsia" w:ascii="仿宋_GB2312" w:hAnsi="仿宋_GB2312" w:eastAsia="仿宋_GB2312" w:cs="仿宋_GB2312"/>
          <w:sz w:val="32"/>
          <w:szCs w:val="32"/>
        </w:rPr>
        <w:t>）审核</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rPr>
        <w:t>，报</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政府批准。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第四十八条 其他国有资产转让报批程序同资产处置报批程序。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第四十九条 国有企业发生下列情形的，应当进行评估：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（一）企业发生合并、分立、清算；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（二）企业改制；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（三）企业国有资产转让，或者企业国有股东股权比例发生变动（上市公司除外）；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（四）企业转让财产；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（五）以非货币财产对外投资或者偿还债务；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（六）接受其他单位以非货币财产出资或者抵债；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（七）收购</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单位的资产；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（八）国家、</w:t>
      </w:r>
      <w:r>
        <w:rPr>
          <w:rFonts w:hint="eastAsia" w:ascii="仿宋_GB2312" w:hAnsi="仿宋_GB2312" w:eastAsia="仿宋_GB2312" w:cs="仿宋_GB2312"/>
          <w:sz w:val="32"/>
          <w:szCs w:val="32"/>
          <w:lang w:val="en-US" w:eastAsia="zh-CN"/>
        </w:rPr>
        <w:t>自治区、地区</w:t>
      </w:r>
      <w:r>
        <w:rPr>
          <w:rFonts w:hint="eastAsia" w:ascii="仿宋_GB2312" w:hAnsi="仿宋_GB2312" w:eastAsia="仿宋_GB2312" w:cs="仿宋_GB2312"/>
          <w:sz w:val="32"/>
          <w:szCs w:val="32"/>
        </w:rPr>
        <w:t>和企业章程规定应当进行资产评估的其他情形。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国有资产、国有股权在国有独资企业、国有独资公司之间无偿划转的，可以免予评估</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第五十条 国有资产转让应按照公开、公平、公正的原则实施，实现国有资产价值最大化。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第五十一条 国有资产转让应按照规定委托有资质的社会中介机构进行资产评估。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第五十二条 国有资产首次转让交易披露的底价不得低于评估价。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第五十三条 国有企业之间发生大宗资产划转等重大调整事项，经</w:t>
      </w:r>
      <w:r>
        <w:rPr>
          <w:rFonts w:hint="eastAsia" w:ascii="仿宋_GB2312" w:hAnsi="仿宋_GB2312" w:eastAsia="仿宋_GB2312" w:cs="仿宋_GB2312"/>
          <w:sz w:val="32"/>
          <w:szCs w:val="32"/>
          <w:lang w:eastAsia="zh-CN"/>
        </w:rPr>
        <w:t>市国资委</w:t>
      </w:r>
      <w:r>
        <w:rPr>
          <w:rFonts w:hint="eastAsia" w:ascii="仿宋_GB2312" w:hAnsi="仿宋_GB2312" w:eastAsia="仿宋_GB2312" w:cs="仿宋_GB2312"/>
          <w:sz w:val="32"/>
          <w:szCs w:val="32"/>
        </w:rPr>
        <w:t>审核，报</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政府批准后，由国有企业办理有关国有产权变更登记。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sz w:val="32"/>
          <w:szCs w:val="32"/>
        </w:rPr>
      </w:pPr>
      <w:bookmarkStart w:id="11" w:name="_Toc13785_WPSOffice_Level1"/>
      <w:r>
        <w:rPr>
          <w:rFonts w:hint="eastAsia" w:ascii="黑体" w:hAnsi="黑体" w:eastAsia="黑体" w:cs="黑体"/>
          <w:sz w:val="32"/>
          <w:szCs w:val="32"/>
        </w:rPr>
        <w:t>第十一章  担保管理</w:t>
      </w:r>
      <w:bookmarkEnd w:id="11"/>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第五十四条 </w:t>
      </w:r>
      <w:r>
        <w:rPr>
          <w:rFonts w:hint="eastAsia" w:ascii="仿宋_GB2312" w:hAnsi="仿宋_GB2312" w:eastAsia="仿宋_GB2312" w:cs="仿宋_GB2312"/>
          <w:sz w:val="32"/>
          <w:szCs w:val="32"/>
          <w:lang w:eastAsia="zh-CN"/>
        </w:rPr>
        <w:t>本规定</w:t>
      </w:r>
      <w:r>
        <w:rPr>
          <w:rFonts w:hint="eastAsia" w:ascii="仿宋_GB2312" w:hAnsi="仿宋_GB2312" w:eastAsia="仿宋_GB2312" w:cs="仿宋_GB2312"/>
          <w:sz w:val="32"/>
          <w:szCs w:val="32"/>
        </w:rPr>
        <w:t>所称企业担保行为是指企业以担保人名义与债权人约定，当债务人不履行债务时，由担保人按照约定履行债务或承担经济责任的行为，包括保证、抵押、质押、留置和定金。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第五十五条 企业作为对外担保的责任主体，在实施担保行为时必须坚持以下原则：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（一）审慎及严格控制风险原则；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属国有企业或与子公司（全资、控股）之间担保的原则；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（三）为国有控股、参股企业担保的，按股权比例提供担保的原则；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属国有企业不得对境外权属企业、非</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属国有企业、非国有单位、非法人单位及个人提供担保。主营业务是担保业务的</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属国有企业，按照国家相关规定开展业务。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第五十六条  </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属国有企业应加强担保管理，建立健全规范的担保台账管理和风险监控制度。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第五十七条 </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属国有企业对外捐赠应遵循量力而行、程序合法的原则。除</w:t>
      </w:r>
      <w:r>
        <w:rPr>
          <w:rFonts w:hint="eastAsia" w:ascii="仿宋_GB2312" w:hAnsi="仿宋_GB2312" w:eastAsia="仿宋_GB2312" w:cs="仿宋_GB2312"/>
          <w:color w:val="auto"/>
          <w:sz w:val="32"/>
          <w:szCs w:val="32"/>
          <w:lang w:eastAsia="zh-CN"/>
        </w:rPr>
        <w:t>市委、市政府</w:t>
      </w:r>
      <w:r>
        <w:rPr>
          <w:rFonts w:hint="eastAsia" w:ascii="仿宋_GB2312" w:hAnsi="仿宋_GB2312" w:eastAsia="仿宋_GB2312" w:cs="仿宋_GB2312"/>
          <w:color w:val="auto"/>
          <w:sz w:val="32"/>
          <w:szCs w:val="32"/>
        </w:rPr>
        <w:t>统一组织的捐赠外，原则上不对外捐赠。</w:t>
      </w: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sz w:val="32"/>
          <w:szCs w:val="32"/>
        </w:rPr>
      </w:pPr>
      <w:bookmarkStart w:id="12" w:name="_Toc3620_WPSOffice_Level1"/>
      <w:r>
        <w:rPr>
          <w:rFonts w:hint="eastAsia" w:ascii="黑体" w:hAnsi="黑体" w:eastAsia="黑体" w:cs="黑体"/>
          <w:sz w:val="32"/>
          <w:szCs w:val="32"/>
        </w:rPr>
        <w:t>第十二章  投资管理</w:t>
      </w:r>
      <w:bookmarkEnd w:id="12"/>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第五十八条 </w:t>
      </w:r>
      <w:r>
        <w:rPr>
          <w:rFonts w:hint="eastAsia" w:ascii="仿宋_GB2312" w:hAnsi="仿宋_GB2312" w:eastAsia="仿宋_GB2312" w:cs="仿宋_GB2312"/>
          <w:sz w:val="32"/>
          <w:szCs w:val="32"/>
          <w:lang w:eastAsia="zh-CN"/>
        </w:rPr>
        <w:t>本规定</w:t>
      </w:r>
      <w:r>
        <w:rPr>
          <w:rFonts w:hint="eastAsia" w:ascii="仿宋_GB2312" w:hAnsi="仿宋_GB2312" w:eastAsia="仿宋_GB2312" w:cs="仿宋_GB2312"/>
          <w:sz w:val="32"/>
          <w:szCs w:val="32"/>
        </w:rPr>
        <w:t>所称企业投资行为，是指企业以现金、实物、土地使用权、有价证券和知识产权等形式的投资行为，包括企业设立子公司、收购兼并、增资扩股、合资合作、股权投资、固定资产投资、金融投资（包括证券期货、外汇投资及委托理财、贷款）等投资活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第五十九条 </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属国有企业是投资活动的责任主体，投资决策应严格遵守有关法规制度和政策规定，遵循科学、民主的决策程序，须经过前期可行性研究论证，并按规定编制可行性研究报告，重大投资项目要组织专家论证或咨询机构评估。投资项目涉及以非货币资产出资、收购资产的，应当委托具有相应资质的资产评估机构进行资产评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第六十条 </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属国有企业投资项目必须按“三重一大”事项依法决策，并按程序审批。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第六十一条 国有企业的投资要依据《</w:t>
      </w:r>
      <w:r>
        <w:rPr>
          <w:rFonts w:hint="eastAsia" w:ascii="仿宋_GB2312" w:hAnsi="仿宋_GB2312" w:eastAsia="仿宋_GB2312" w:cs="仿宋_GB2312"/>
          <w:sz w:val="32"/>
          <w:szCs w:val="32"/>
          <w:lang w:eastAsia="zh-CN"/>
        </w:rPr>
        <w:t>中华人民共和国公司法</w:t>
      </w:r>
      <w:r>
        <w:rPr>
          <w:rFonts w:hint="eastAsia" w:ascii="仿宋_GB2312" w:hAnsi="仿宋_GB2312" w:eastAsia="仿宋_GB2312" w:cs="仿宋_GB2312"/>
          <w:sz w:val="32"/>
          <w:szCs w:val="32"/>
        </w:rPr>
        <w:t>》和国家国有资产管理的相关法律法</w:t>
      </w:r>
      <w:r>
        <w:rPr>
          <w:rFonts w:hint="eastAsia" w:ascii="仿宋_GB2312" w:hAnsi="仿宋_GB2312" w:eastAsia="仿宋_GB2312" w:cs="仿宋_GB2312"/>
          <w:sz w:val="32"/>
          <w:szCs w:val="32"/>
          <w:lang w:eastAsia="zh-CN"/>
        </w:rPr>
        <w:t>规的</w:t>
      </w:r>
      <w:r>
        <w:rPr>
          <w:rFonts w:hint="eastAsia" w:ascii="仿宋_GB2312" w:hAnsi="仿宋_GB2312" w:eastAsia="仿宋_GB2312" w:cs="仿宋_GB2312"/>
          <w:sz w:val="32"/>
          <w:szCs w:val="32"/>
        </w:rPr>
        <w:t>规定进行：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（一）列入全</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年度计划的投资项目，按政府投资项目相关规定办理；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（二）未列入全</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年度计划的投资项目及其他投资行为，需符合国家和</w:t>
      </w:r>
      <w:r>
        <w:rPr>
          <w:rFonts w:hint="eastAsia" w:ascii="仿宋_GB2312" w:hAnsi="仿宋_GB2312" w:eastAsia="仿宋_GB2312" w:cs="仿宋_GB2312"/>
          <w:sz w:val="32"/>
          <w:szCs w:val="32"/>
          <w:lang w:val="en-US" w:eastAsia="zh-CN"/>
        </w:rPr>
        <w:t>自治区、地区、</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产业导向和政策要求，在负面清单之外的市场化经营项目，由企业自主决策。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第六十二条 </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属国有企业投资项目出现下列情况，出资人应予以否决：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（一）不符合国家和地方发展规划和产业政策；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（二）违反企业投资决策程序；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（三）资产负债水平超出企业财务承受能力；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（四）投资项目在可行性研究论证或评估审议中存在重大不确定因素；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（五）其他不能投资的情形。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第六十三条 </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属国有企业开展投资活动应坚持审慎原则，切实防范投资风险，维护国家所有者权益，不得有下列行为：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（一）除政府特殊项目外，企业不得与资产质量状况较差的企业或明显缺乏投资价值的项目进行合作投资；不得对已经资不抵债、扭亏无望的全资、控股企业增加投资；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（二）未经批准，严禁以非企业自有资金从事委托理财、期货投资以及购买股票等高风险投资活动；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（三）未经批准，企业不得借各种名义以职工集资、合股等形式进行投资；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（四）其他可能增大投资风险的行为。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第六十四条  </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属国有企业投资项目实施过程中出现下列情形的，应当重新履行投资决策程序，并在发现</w:t>
      </w:r>
      <w:r>
        <w:rPr>
          <w:rFonts w:hint="eastAsia" w:ascii="仿宋_GB2312" w:hAnsi="仿宋_GB2312" w:eastAsia="仿宋_GB2312" w:cs="仿宋_GB2312"/>
          <w:sz w:val="32"/>
          <w:szCs w:val="32"/>
          <w:lang w:eastAsia="zh-CN"/>
        </w:rPr>
        <w:t>之后</w:t>
      </w:r>
      <w:r>
        <w:rPr>
          <w:rFonts w:hint="eastAsia" w:ascii="仿宋_GB2312" w:hAnsi="仿宋_GB2312" w:eastAsia="仿宋_GB2312" w:cs="仿宋_GB2312"/>
          <w:sz w:val="32"/>
          <w:szCs w:val="32"/>
        </w:rPr>
        <w:t>5个工作日内向出资人报告。紧急情况，及时报告。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（一）对投资额度、资金来源及构成进行调整的；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（二）股权结构发生变化的；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（三）投资合作方严重违约的；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其他可能</w:t>
      </w:r>
      <w:r>
        <w:rPr>
          <w:rFonts w:hint="eastAsia" w:ascii="仿宋_GB2312" w:hAnsi="仿宋_GB2312" w:eastAsia="仿宋_GB2312" w:cs="仿宋_GB2312"/>
          <w:sz w:val="32"/>
          <w:szCs w:val="32"/>
        </w:rPr>
        <w:t>对企业造成较大影响的。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第六十五条 </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属国有企业要加强工程项目建设管理。企业工程建设项目（含装饰装修工程）须按程序经企业内部决策形成决议后，按程序备案或审批。要严格执行招投标的相关规定，不得通过化整为零等方式规避公开招标等规定程序，不得以中介机构执业及职能部门合规性审查为名规避企业内部审核把关职责和出资人监管程序。对不适用招投标的建设项目，原则上要通过规定的交易平台，采取公开比选、竞争性谈判等方式实施，不得擅自指定承建单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第六十六条 </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属国有企业投资设立子公司或对子公司增资，必须报</w:t>
      </w:r>
      <w:r>
        <w:rPr>
          <w:rFonts w:hint="eastAsia" w:ascii="仿宋_GB2312" w:hAnsi="仿宋_GB2312" w:eastAsia="仿宋_GB2312" w:cs="仿宋_GB2312"/>
          <w:sz w:val="32"/>
          <w:szCs w:val="32"/>
          <w:lang w:eastAsia="zh-CN"/>
        </w:rPr>
        <w:t>市国资委</w:t>
      </w:r>
      <w:r>
        <w:rPr>
          <w:rFonts w:hint="eastAsia" w:ascii="仿宋_GB2312" w:hAnsi="仿宋_GB2312" w:eastAsia="仿宋_GB2312" w:cs="仿宋_GB2312"/>
          <w:sz w:val="32"/>
          <w:szCs w:val="32"/>
        </w:rPr>
        <w:t>审批。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color w:val="auto"/>
          <w:sz w:val="32"/>
          <w:szCs w:val="32"/>
          <w:highlight w:val="none"/>
        </w:rPr>
      </w:pPr>
      <w:bookmarkStart w:id="13" w:name="_Toc1485_WPSOffice_Level1"/>
      <w:r>
        <w:rPr>
          <w:rFonts w:hint="eastAsia" w:ascii="黑体" w:hAnsi="黑体" w:eastAsia="黑体" w:cs="黑体"/>
          <w:color w:val="auto"/>
          <w:sz w:val="32"/>
          <w:szCs w:val="32"/>
          <w:highlight w:val="none"/>
        </w:rPr>
        <w:t>第十三章  融资管理</w:t>
      </w:r>
      <w:bookmarkEnd w:id="13"/>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第六十七条  </w:t>
      </w:r>
      <w:r>
        <w:rPr>
          <w:rFonts w:hint="eastAsia" w:ascii="仿宋_GB2312" w:hAnsi="仿宋_GB2312" w:eastAsia="仿宋_GB2312" w:cs="仿宋_GB2312"/>
          <w:color w:val="auto"/>
          <w:sz w:val="32"/>
          <w:szCs w:val="32"/>
          <w:highlight w:val="none"/>
          <w:lang w:eastAsia="zh-CN"/>
        </w:rPr>
        <w:t>本规定</w:t>
      </w:r>
      <w:r>
        <w:rPr>
          <w:rFonts w:hint="eastAsia" w:ascii="仿宋_GB2312" w:hAnsi="仿宋_GB2312" w:eastAsia="仿宋_GB2312" w:cs="仿宋_GB2312"/>
          <w:color w:val="auto"/>
          <w:sz w:val="32"/>
          <w:szCs w:val="32"/>
          <w:highlight w:val="none"/>
        </w:rPr>
        <w:t>所称企业的融资行为是指企业在生产经营活动中开展的筹措资金的行为，主要包括：银行贷款、信托、融资租赁、发行债券等。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第六十八条 </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属国有企业是投资项目的融资主体和实施主体。</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属国有企业融资应当遵循审慎原则，充分考虑融资渠道、融资规模、融资成本、风险控制、实施可行性及自身财务状况等因素，建立融资风险预警机制，严格控制融资风险。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第六十九条  </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属国有企业应当结合发展需要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科学制定企业（包括全资及控股子企业）年度融资计划，并实施动态监管。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sz w:val="32"/>
          <w:szCs w:val="32"/>
        </w:rPr>
      </w:pPr>
      <w:bookmarkStart w:id="14" w:name="_Toc1641_WPSOffice_Level1"/>
      <w:r>
        <w:rPr>
          <w:rFonts w:hint="eastAsia" w:ascii="黑体" w:hAnsi="黑体" w:eastAsia="黑体" w:cs="黑体"/>
          <w:sz w:val="32"/>
          <w:szCs w:val="32"/>
        </w:rPr>
        <w:t>第十四章  资产出租管理</w:t>
      </w:r>
      <w:bookmarkEnd w:id="14"/>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第七十条 资产出租是指国有企业将拥有所有权或者租赁权的非流动性资产（包括土地使用权、房屋建筑物、广告位、设施设备等）出租给自然人、法人或其他组织（以下简称承租人）使用并向承租人收取租金的行为。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以专业租赁为经营主业的国有企业从事日常经营租赁活动可不适用</w:t>
      </w:r>
      <w:r>
        <w:rPr>
          <w:rFonts w:hint="eastAsia" w:ascii="仿宋_GB2312" w:hAnsi="仿宋_GB2312" w:eastAsia="仿宋_GB2312" w:cs="仿宋_GB2312"/>
          <w:sz w:val="32"/>
          <w:szCs w:val="32"/>
          <w:lang w:eastAsia="zh-CN"/>
        </w:rPr>
        <w:t>本规定</w:t>
      </w:r>
      <w:r>
        <w:rPr>
          <w:rFonts w:hint="eastAsia" w:ascii="仿宋_GB2312" w:hAnsi="仿宋_GB2312" w:eastAsia="仿宋_GB2312" w:cs="仿宋_GB2312"/>
          <w:sz w:val="32"/>
          <w:szCs w:val="32"/>
        </w:rPr>
        <w:t>，但应制定本企业出租业务管理办法，按程序上报批准后执行。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第七十一条 企业进行资产出租，应当组织租赁价值评估作为出租挂牌参考价（挂牌底价应不低于租赁价值的评估值），并按程序进行公开招租。情况特殊的，按程序上报批准后，可以在市场询价基础上，直接协商出租。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第七十二条 下列情形可通过协商直接确定承租人：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（一）承租人为行政事业单位、国有及国有控股企业、国有实际控制企业的；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（二）经</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政府或</w:t>
      </w:r>
      <w:r>
        <w:rPr>
          <w:rFonts w:hint="eastAsia" w:ascii="仿宋_GB2312" w:hAnsi="仿宋_GB2312" w:eastAsia="仿宋_GB2312" w:cs="仿宋_GB2312"/>
          <w:sz w:val="32"/>
          <w:szCs w:val="32"/>
          <w:lang w:eastAsia="zh-CN"/>
        </w:rPr>
        <w:t>市国资委</w:t>
      </w:r>
      <w:r>
        <w:rPr>
          <w:rFonts w:hint="eastAsia" w:ascii="仿宋_GB2312" w:hAnsi="仿宋_GB2312" w:eastAsia="仿宋_GB2312" w:cs="仿宋_GB2312"/>
          <w:sz w:val="32"/>
          <w:szCs w:val="32"/>
        </w:rPr>
        <w:t>批准不采用公开招租方式的；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（三）租赁期限不超过6个月的短期租赁；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规定不宜或不应采取公开招租方式的。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第七十三条 企业资产出租期限一般不超过3年，特殊情况可以适当延长，原则上最多不超过5年。资产出租3年内的由企业报</w:t>
      </w:r>
      <w:r>
        <w:rPr>
          <w:rFonts w:hint="eastAsia" w:ascii="仿宋_GB2312" w:hAnsi="仿宋_GB2312" w:eastAsia="仿宋_GB2312" w:cs="仿宋_GB2312"/>
          <w:sz w:val="32"/>
          <w:szCs w:val="32"/>
          <w:lang w:eastAsia="zh-CN"/>
        </w:rPr>
        <w:t>市国资委</w:t>
      </w:r>
      <w:r>
        <w:rPr>
          <w:rFonts w:hint="eastAsia" w:ascii="仿宋_GB2312" w:hAnsi="仿宋_GB2312" w:eastAsia="仿宋_GB2312" w:cs="仿宋_GB2312"/>
          <w:sz w:val="32"/>
          <w:szCs w:val="32"/>
        </w:rPr>
        <w:t>备案，超过3年的，报</w:t>
      </w:r>
      <w:r>
        <w:rPr>
          <w:rFonts w:hint="eastAsia" w:ascii="仿宋_GB2312" w:hAnsi="仿宋_GB2312" w:eastAsia="仿宋_GB2312" w:cs="仿宋_GB2312"/>
          <w:sz w:val="32"/>
          <w:szCs w:val="32"/>
          <w:lang w:eastAsia="zh-CN"/>
        </w:rPr>
        <w:t>市国资委</w:t>
      </w:r>
      <w:r>
        <w:rPr>
          <w:rFonts w:hint="eastAsia" w:ascii="仿宋_GB2312" w:hAnsi="仿宋_GB2312" w:eastAsia="仿宋_GB2312" w:cs="仿宋_GB2312"/>
          <w:sz w:val="32"/>
          <w:szCs w:val="32"/>
        </w:rPr>
        <w:t>审批。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第七十四条 </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属国有企业应结合实际制定本企业不同类型资产出租行为的内部管理制度，明确责任部门、管理权限、决策程序、工作流程、监督管理等具体事项，并报</w:t>
      </w:r>
      <w:r>
        <w:rPr>
          <w:rFonts w:hint="eastAsia" w:ascii="仿宋_GB2312" w:hAnsi="仿宋_GB2312" w:eastAsia="仿宋_GB2312" w:cs="仿宋_GB2312"/>
          <w:sz w:val="32"/>
          <w:szCs w:val="32"/>
          <w:lang w:eastAsia="zh-CN"/>
        </w:rPr>
        <w:t>市国资委</w:t>
      </w:r>
      <w:r>
        <w:rPr>
          <w:rFonts w:hint="eastAsia" w:ascii="仿宋_GB2312" w:hAnsi="仿宋_GB2312" w:eastAsia="仿宋_GB2312" w:cs="仿宋_GB2312"/>
          <w:sz w:val="32"/>
          <w:szCs w:val="32"/>
        </w:rPr>
        <w:t>审核备案。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第七十五条 </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属国有企业不得通过化整为零、调整租赁资产账面价值、连续短期租赁等方式规避租赁价值评估、进场挂牌、报批审核等程序。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sz w:val="32"/>
          <w:szCs w:val="32"/>
        </w:rPr>
      </w:pPr>
      <w:bookmarkStart w:id="15" w:name="_Toc21058_WPSOffice_Level1"/>
      <w:r>
        <w:rPr>
          <w:rFonts w:hint="eastAsia" w:ascii="黑体" w:hAnsi="黑体" w:eastAsia="黑体" w:cs="黑体"/>
          <w:sz w:val="32"/>
          <w:szCs w:val="32"/>
        </w:rPr>
        <w:t>第十五章  经营业绩考核管理</w:t>
      </w:r>
      <w:bookmarkEnd w:id="15"/>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第七十六条 </w:t>
      </w:r>
      <w:r>
        <w:rPr>
          <w:rFonts w:hint="eastAsia" w:ascii="仿宋_GB2312" w:hAnsi="仿宋_GB2312" w:eastAsia="仿宋_GB2312" w:cs="仿宋_GB2312"/>
          <w:sz w:val="32"/>
          <w:szCs w:val="32"/>
          <w:lang w:eastAsia="zh-CN"/>
        </w:rPr>
        <w:t>市国资委</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属国有企业的业务性质和经营特点，按照权利、义务、责任相统一的要求，突出经营绩效和可持续发展导向，建立科学合理的企业负责人经营绩效考核指标体系和严格规范的考核管理机制。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第七十七条 </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属国有企业按规定上缴收益，上缴情况列入年度企业的经营业绩考核。</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第七十八条 </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属国有企业负责人年度经营业绩考核结果作为企业负责人职务任免、兑现薪酬及核定工资预算总额的重要依据。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sz w:val="32"/>
          <w:szCs w:val="32"/>
        </w:rPr>
      </w:pPr>
      <w:bookmarkStart w:id="16" w:name="_Toc14431_WPSOffice_Level1"/>
      <w:r>
        <w:rPr>
          <w:rFonts w:hint="eastAsia" w:ascii="黑体" w:hAnsi="黑体" w:eastAsia="黑体" w:cs="黑体"/>
          <w:sz w:val="32"/>
          <w:szCs w:val="32"/>
        </w:rPr>
        <w:t>第十六章  物资采购及购买服务管理</w:t>
      </w:r>
      <w:bookmarkEnd w:id="16"/>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第七十九条 企业物资采购及购买服务参照《中华人民共和国政府采购法》</w:t>
      </w:r>
      <w:r>
        <w:rPr>
          <w:rFonts w:hint="eastAsia" w:ascii="仿宋_GB2312" w:hAnsi="仿宋_GB2312" w:eastAsia="仿宋_GB2312" w:cs="仿宋_GB2312"/>
          <w:color w:val="auto"/>
          <w:sz w:val="32"/>
          <w:szCs w:val="32"/>
        </w:rPr>
        <w:t>及《</w:t>
      </w:r>
      <w:r>
        <w:rPr>
          <w:rFonts w:hint="eastAsia" w:ascii="仿宋_GB2312" w:hAnsi="仿宋_GB2312" w:eastAsia="仿宋_GB2312" w:cs="仿宋_GB2312"/>
          <w:color w:val="auto"/>
          <w:sz w:val="32"/>
          <w:szCs w:val="32"/>
          <w:lang w:val="en-US" w:eastAsia="zh-CN"/>
        </w:rPr>
        <w:t>新疆维吾尔自治区</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年政府集中采购目录</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rPr>
        <w:t>标准》执行，按照公开公平公正的原则，完善民主决策和监督机制，通过依法成立的交易平台，严格遵循招投标和政府采购相关规定，采</w:t>
      </w:r>
      <w:r>
        <w:rPr>
          <w:rFonts w:hint="eastAsia" w:ascii="仿宋_GB2312" w:hAnsi="仿宋_GB2312" w:eastAsia="仿宋_GB2312" w:cs="仿宋_GB2312"/>
          <w:sz w:val="32"/>
          <w:szCs w:val="32"/>
        </w:rPr>
        <w:t>取招标、公开比选、竞争性谈判等方式公开采购。子公司物资采购及购买服务事项由母公司审核审定，一级国有企业物资采购及购买服务事项事前向</w:t>
      </w:r>
      <w:r>
        <w:rPr>
          <w:rFonts w:hint="eastAsia" w:ascii="仿宋_GB2312" w:hAnsi="仿宋_GB2312" w:eastAsia="仿宋_GB2312" w:cs="仿宋_GB2312"/>
          <w:sz w:val="32"/>
          <w:szCs w:val="32"/>
          <w:lang w:eastAsia="zh-CN"/>
        </w:rPr>
        <w:t>市国资委</w:t>
      </w:r>
      <w:r>
        <w:rPr>
          <w:rFonts w:hint="eastAsia" w:ascii="仿宋_GB2312" w:hAnsi="仿宋_GB2312" w:eastAsia="仿宋_GB2312" w:cs="仿宋_GB2312"/>
          <w:sz w:val="32"/>
          <w:szCs w:val="32"/>
        </w:rPr>
        <w:t>报备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核准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第八十条 不得通过化整为零等方式规避上报审核、公开招标等规定程序。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sz w:val="32"/>
          <w:szCs w:val="32"/>
          <w:highlight w:val="none"/>
        </w:rPr>
      </w:pPr>
      <w:bookmarkStart w:id="17" w:name="_Toc20733_WPSOffice_Level1"/>
      <w:r>
        <w:rPr>
          <w:rFonts w:hint="eastAsia" w:ascii="黑体" w:hAnsi="黑体" w:eastAsia="黑体" w:cs="黑体"/>
          <w:sz w:val="32"/>
          <w:szCs w:val="32"/>
          <w:highlight w:val="none"/>
        </w:rPr>
        <w:t>第十七章   监督管理</w:t>
      </w:r>
      <w:bookmarkEnd w:id="17"/>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第八十一条 </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属国有企业必须严格依照《</w:t>
      </w:r>
      <w:r>
        <w:rPr>
          <w:rFonts w:hint="eastAsia" w:ascii="仿宋_GB2312" w:hAnsi="仿宋_GB2312" w:eastAsia="仿宋_GB2312" w:cs="仿宋_GB2312"/>
          <w:sz w:val="32"/>
          <w:szCs w:val="32"/>
          <w:highlight w:val="none"/>
          <w:lang w:eastAsia="zh-CN"/>
        </w:rPr>
        <w:t>中华人民共和国公司法</w:t>
      </w:r>
      <w:r>
        <w:rPr>
          <w:rFonts w:hint="eastAsia" w:ascii="仿宋_GB2312" w:hAnsi="仿宋_GB2312" w:eastAsia="仿宋_GB2312" w:cs="仿宋_GB2312"/>
          <w:sz w:val="32"/>
          <w:szCs w:val="32"/>
          <w:highlight w:val="none"/>
        </w:rPr>
        <w:t>》和公司章程以及其他有关制度规定，自觉接受纪委监委、</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财政、人社、审计、税务、行业主管等有关部门的依法监督。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第八十二条 </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属国有企业应当加强内部监督和风险控制，依照国家有关规定建立健全财务、内部审计、企业法律顾问和职工民主监督等制度。</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属国有企业应当加强对所出资企业的日常监管，并督促其建立健全各种监控制度。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第八十三条 </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属国有企业违反有关规定，根据《中国共产党纪律处分条例》《中华人民共和国监察法》《中华人民共和国企业国有资产法》依纪依规依法进行处理。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第八十四条 </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属国有企业主要负责人应当按规定接受任期或离任经济责任审计。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第八十五条 </w:t>
      </w:r>
      <w:r>
        <w:rPr>
          <w:rFonts w:hint="eastAsia" w:ascii="仿宋_GB2312" w:hAnsi="仿宋_GB2312" w:eastAsia="仿宋_GB2312" w:cs="仿宋_GB2312"/>
          <w:sz w:val="32"/>
          <w:szCs w:val="32"/>
          <w:highlight w:val="none"/>
          <w:lang w:eastAsia="zh-CN"/>
        </w:rPr>
        <w:t>市国资委</w:t>
      </w:r>
      <w:r>
        <w:rPr>
          <w:rFonts w:hint="eastAsia" w:ascii="仿宋_GB2312" w:hAnsi="仿宋_GB2312" w:eastAsia="仿宋_GB2312" w:cs="仿宋_GB2312"/>
          <w:sz w:val="32"/>
          <w:szCs w:val="32"/>
          <w:highlight w:val="none"/>
        </w:rPr>
        <w:t>根据需要可以对</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属国有企业进行专项检查或委托</w:t>
      </w:r>
      <w:r>
        <w:rPr>
          <w:rFonts w:hint="eastAsia" w:ascii="仿宋_GB2312" w:hAnsi="仿宋_GB2312" w:eastAsia="仿宋_GB2312" w:cs="仿宋_GB2312"/>
          <w:sz w:val="32"/>
          <w:szCs w:val="32"/>
          <w:highlight w:val="none"/>
          <w:lang w:val="en-US" w:eastAsia="zh-CN"/>
        </w:rPr>
        <w:t>第三方</w:t>
      </w:r>
      <w:r>
        <w:rPr>
          <w:rFonts w:hint="eastAsia" w:ascii="仿宋_GB2312" w:hAnsi="仿宋_GB2312" w:eastAsia="仿宋_GB2312" w:cs="仿宋_GB2312"/>
          <w:sz w:val="32"/>
          <w:szCs w:val="32"/>
          <w:highlight w:val="none"/>
        </w:rPr>
        <w:t>进行专项审计。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sz w:val="32"/>
          <w:szCs w:val="32"/>
          <w:highlight w:val="none"/>
        </w:rPr>
      </w:pPr>
      <w:bookmarkStart w:id="18" w:name="_Toc28278_WPSOffice_Level1"/>
      <w:r>
        <w:rPr>
          <w:rFonts w:hint="eastAsia" w:ascii="黑体" w:hAnsi="黑体" w:eastAsia="黑体" w:cs="黑体"/>
          <w:sz w:val="32"/>
          <w:szCs w:val="32"/>
          <w:highlight w:val="none"/>
        </w:rPr>
        <w:t>第十八章  法律责任</w:t>
      </w:r>
      <w:bookmarkEnd w:id="18"/>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第八十六条 </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属国有企业违反有关规定，根据《中国共产党纪律处分条例》《中华人民共和国监察法》《中华人民共和国企业国有资产法》依纪依规依法进行处理。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 xml:space="preserve">第八十七条 </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属国有企业工作人员滥用职权、玩忽职守，造成国有资产损失的，直接负责人和其他责任人员</w:t>
      </w:r>
      <w:r>
        <w:rPr>
          <w:rFonts w:hint="eastAsia" w:ascii="仿宋_GB2312" w:hAnsi="仿宋_GB2312" w:eastAsia="仿宋_GB2312" w:cs="仿宋_GB2312"/>
          <w:sz w:val="32"/>
          <w:szCs w:val="32"/>
          <w:highlight w:val="none"/>
          <w:lang w:eastAsia="zh-CN"/>
        </w:rPr>
        <w:t>应当</w:t>
      </w:r>
      <w:r>
        <w:rPr>
          <w:rFonts w:hint="eastAsia" w:ascii="仿宋_GB2312" w:hAnsi="仿宋_GB2312" w:eastAsia="仿宋_GB2312" w:cs="仿宋_GB2312"/>
          <w:sz w:val="32"/>
          <w:szCs w:val="32"/>
        </w:rPr>
        <w:t>依法承担赔偿责任，并依法给予纪律处分；构成犯罪的，移送司法机关，依法追究刑事责任。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第八十八条 对企业国有资产损失负有责任受到撤职以上纪律处分的国有及国有控股企业负责人，5年内不得担任国有及国有控股企业的负责人；造成企业国有资产重大损失被判处刑罚的，终身不得担任国有及国有控股企业的负责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sz w:val="32"/>
          <w:szCs w:val="32"/>
        </w:rPr>
      </w:pPr>
      <w:bookmarkStart w:id="19" w:name="_Toc18306_WPSOffice_Level1"/>
      <w:r>
        <w:rPr>
          <w:rFonts w:hint="eastAsia" w:ascii="黑体" w:hAnsi="黑体" w:eastAsia="黑体" w:cs="黑体"/>
          <w:sz w:val="32"/>
          <w:szCs w:val="32"/>
        </w:rPr>
        <w:t>第十九章  附  则</w:t>
      </w:r>
      <w:bookmarkEnd w:id="19"/>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第八十九条 各</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属国有企业应根据</w:t>
      </w:r>
      <w:r>
        <w:rPr>
          <w:rFonts w:hint="eastAsia" w:ascii="仿宋_GB2312" w:hAnsi="仿宋_GB2312" w:eastAsia="仿宋_GB2312" w:cs="仿宋_GB2312"/>
          <w:sz w:val="32"/>
          <w:szCs w:val="32"/>
          <w:lang w:eastAsia="zh-CN"/>
        </w:rPr>
        <w:t>本规定</w:t>
      </w:r>
      <w:r>
        <w:rPr>
          <w:rFonts w:hint="eastAsia" w:ascii="仿宋_GB2312" w:hAnsi="仿宋_GB2312" w:eastAsia="仿宋_GB2312" w:cs="仿宋_GB2312"/>
          <w:sz w:val="32"/>
          <w:szCs w:val="32"/>
        </w:rPr>
        <w:t>，结合公司实际，制定具体的实施细则。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第九十条 金融企业开展业务按相关管理办法执行。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第九十一条 </w:t>
      </w:r>
      <w:r>
        <w:rPr>
          <w:rFonts w:hint="eastAsia" w:ascii="仿宋_GB2312" w:hAnsi="仿宋_GB2312" w:eastAsia="仿宋_GB2312" w:cs="仿宋_GB2312"/>
          <w:sz w:val="32"/>
          <w:szCs w:val="32"/>
          <w:lang w:eastAsia="zh-CN"/>
        </w:rPr>
        <w:t>本规定</w:t>
      </w:r>
      <w:r>
        <w:rPr>
          <w:rFonts w:hint="eastAsia" w:ascii="仿宋_GB2312" w:hAnsi="仿宋_GB2312" w:eastAsia="仿宋_GB2312" w:cs="仿宋_GB2312"/>
          <w:sz w:val="32"/>
          <w:szCs w:val="32"/>
        </w:rPr>
        <w:t>未明确的有关监督管理制度，按国务院国资委、财政部以及</w:t>
      </w:r>
      <w:r>
        <w:rPr>
          <w:rFonts w:hint="eastAsia" w:ascii="仿宋_GB2312" w:hAnsi="仿宋_GB2312" w:eastAsia="仿宋_GB2312" w:cs="仿宋_GB2312"/>
          <w:sz w:val="32"/>
          <w:szCs w:val="32"/>
          <w:lang w:val="en-US" w:eastAsia="zh-CN"/>
        </w:rPr>
        <w:t>自治区、地区、</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相关管理办法执行。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第九十二条 </w:t>
      </w: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highlight w:val="none"/>
          <w:lang w:val="en-US" w:eastAsia="zh-CN"/>
        </w:rPr>
        <w:t>规定</w:t>
      </w:r>
      <w:r>
        <w:rPr>
          <w:rFonts w:hint="eastAsia" w:ascii="仿宋_GB2312" w:hAnsi="仿宋_GB2312" w:eastAsia="仿宋_GB2312" w:cs="仿宋_GB2312"/>
          <w:color w:val="auto"/>
          <w:sz w:val="32"/>
          <w:szCs w:val="32"/>
        </w:rPr>
        <w:t>所称以上、</w:t>
      </w:r>
      <w:r>
        <w:rPr>
          <w:rFonts w:hint="eastAsia" w:ascii="仿宋_GB2312" w:hAnsi="仿宋_GB2312" w:eastAsia="仿宋_GB2312" w:cs="仿宋_GB2312"/>
          <w:color w:val="auto"/>
          <w:sz w:val="32"/>
          <w:szCs w:val="32"/>
          <w:lang w:val="en-US" w:eastAsia="zh-CN"/>
        </w:rPr>
        <w:t>以下</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不</w:t>
      </w:r>
      <w:r>
        <w:rPr>
          <w:rFonts w:hint="eastAsia" w:ascii="仿宋_GB2312" w:hAnsi="仿宋_GB2312" w:eastAsia="仿宋_GB2312" w:cs="仿宋_GB2312"/>
          <w:color w:val="auto"/>
          <w:sz w:val="32"/>
          <w:szCs w:val="32"/>
        </w:rPr>
        <w:t>包括本数。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本规定</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市国资委</w:t>
      </w:r>
      <w:r>
        <w:rPr>
          <w:rFonts w:hint="eastAsia" w:ascii="仿宋_GB2312" w:hAnsi="仿宋_GB2312" w:eastAsia="仿宋_GB2312" w:cs="仿宋_GB2312"/>
          <w:sz w:val="32"/>
          <w:szCs w:val="32"/>
        </w:rPr>
        <w:t xml:space="preserve">负责解释。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 xml:space="preserve">条 </w:t>
      </w:r>
      <w:r>
        <w:rPr>
          <w:rFonts w:hint="eastAsia" w:ascii="仿宋_GB2312" w:hAnsi="仿宋_GB2312" w:eastAsia="仿宋_GB2312" w:cs="仿宋_GB2312"/>
          <w:sz w:val="32"/>
          <w:szCs w:val="32"/>
          <w:lang w:eastAsia="zh-CN"/>
        </w:rPr>
        <w:t>本规定</w:t>
      </w:r>
      <w:r>
        <w:rPr>
          <w:rFonts w:hint="eastAsia" w:ascii="仿宋_GB2312" w:hAnsi="仿宋_GB2312" w:eastAsia="仿宋_GB2312" w:cs="仿宋_GB2312"/>
          <w:sz w:val="32"/>
          <w:szCs w:val="32"/>
        </w:rPr>
        <w:t>自印发之日起</w:t>
      </w:r>
      <w:r>
        <w:rPr>
          <w:rFonts w:hint="eastAsia" w:ascii="仿宋_GB2312" w:hAnsi="仿宋_GB2312" w:eastAsia="仿宋_GB2312" w:cs="仿宋_GB2312"/>
          <w:sz w:val="32"/>
          <w:szCs w:val="32"/>
          <w:lang w:val="en-US" w:eastAsia="zh-CN"/>
        </w:rPr>
        <w:t>30日后</w:t>
      </w:r>
      <w:r>
        <w:rPr>
          <w:rFonts w:hint="eastAsia" w:ascii="仿宋_GB2312" w:hAnsi="仿宋_GB2312" w:eastAsia="仿宋_GB2312" w:cs="仿宋_GB2312"/>
          <w:sz w:val="32"/>
          <w:szCs w:val="32"/>
        </w:rPr>
        <w:t>施行。</w:t>
      </w:r>
    </w:p>
    <w:p>
      <w:pPr>
        <w:tabs>
          <w:tab w:val="left" w:pos="689"/>
        </w:tabs>
        <w:bidi w:val="0"/>
        <w:jc w:val="left"/>
        <w:rPr>
          <w:lang w:val="en-US" w:eastAsia="zh-CN"/>
        </w:rPr>
      </w:pPr>
    </w:p>
    <w:sectPr>
      <w:headerReference r:id="rId3" w:type="default"/>
      <w:footerReference r:id="rId4"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1D457F"/>
    <w:multiLevelType w:val="singleLevel"/>
    <w:tmpl w:val="D11D457F"/>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50EA5779"/>
    <w:rsid w:val="006C47C2"/>
    <w:rsid w:val="01222FB1"/>
    <w:rsid w:val="01C93C19"/>
    <w:rsid w:val="02817B9F"/>
    <w:rsid w:val="035B04BB"/>
    <w:rsid w:val="0717022D"/>
    <w:rsid w:val="07426442"/>
    <w:rsid w:val="07E17E0E"/>
    <w:rsid w:val="084E43AF"/>
    <w:rsid w:val="08772DC0"/>
    <w:rsid w:val="08B07262"/>
    <w:rsid w:val="091D3533"/>
    <w:rsid w:val="0A586566"/>
    <w:rsid w:val="0A6C346D"/>
    <w:rsid w:val="0AE5171A"/>
    <w:rsid w:val="0B26230C"/>
    <w:rsid w:val="0B3A0128"/>
    <w:rsid w:val="0CDC63F6"/>
    <w:rsid w:val="0DAC1725"/>
    <w:rsid w:val="0DB87633"/>
    <w:rsid w:val="0E387218"/>
    <w:rsid w:val="0E424790"/>
    <w:rsid w:val="0F44419C"/>
    <w:rsid w:val="11F55C46"/>
    <w:rsid w:val="11FB6C15"/>
    <w:rsid w:val="135702C6"/>
    <w:rsid w:val="13C866E7"/>
    <w:rsid w:val="14605147"/>
    <w:rsid w:val="153124BF"/>
    <w:rsid w:val="15924F65"/>
    <w:rsid w:val="15C80061"/>
    <w:rsid w:val="18025E65"/>
    <w:rsid w:val="19FC0F6A"/>
    <w:rsid w:val="1A1412E1"/>
    <w:rsid w:val="1A8505BF"/>
    <w:rsid w:val="1A8E7595"/>
    <w:rsid w:val="1A9E1D03"/>
    <w:rsid w:val="1AF2226F"/>
    <w:rsid w:val="1B4B5769"/>
    <w:rsid w:val="1B4E0897"/>
    <w:rsid w:val="1B561D81"/>
    <w:rsid w:val="1DE82E8E"/>
    <w:rsid w:val="1E95513B"/>
    <w:rsid w:val="1EB13CE6"/>
    <w:rsid w:val="1EB53D65"/>
    <w:rsid w:val="1F6B4486"/>
    <w:rsid w:val="2163483F"/>
    <w:rsid w:val="21D72B7E"/>
    <w:rsid w:val="222F775B"/>
    <w:rsid w:val="22760383"/>
    <w:rsid w:val="22DD1935"/>
    <w:rsid w:val="23803DE0"/>
    <w:rsid w:val="23CF1988"/>
    <w:rsid w:val="24926263"/>
    <w:rsid w:val="25790FC4"/>
    <w:rsid w:val="26B97AA4"/>
    <w:rsid w:val="26EB4604"/>
    <w:rsid w:val="27490304"/>
    <w:rsid w:val="290404A8"/>
    <w:rsid w:val="292901C9"/>
    <w:rsid w:val="2B9D70AA"/>
    <w:rsid w:val="2C282D55"/>
    <w:rsid w:val="2C313EAE"/>
    <w:rsid w:val="2D464F8F"/>
    <w:rsid w:val="2D5B3715"/>
    <w:rsid w:val="2DDC25A1"/>
    <w:rsid w:val="2F2A289B"/>
    <w:rsid w:val="2F415172"/>
    <w:rsid w:val="310C74CE"/>
    <w:rsid w:val="32511B95"/>
    <w:rsid w:val="32D44969"/>
    <w:rsid w:val="33672FE8"/>
    <w:rsid w:val="33C27054"/>
    <w:rsid w:val="34FE0A03"/>
    <w:rsid w:val="35061EB1"/>
    <w:rsid w:val="370808DB"/>
    <w:rsid w:val="37317AA3"/>
    <w:rsid w:val="37B73AAB"/>
    <w:rsid w:val="3861742D"/>
    <w:rsid w:val="38653E44"/>
    <w:rsid w:val="38A70CD5"/>
    <w:rsid w:val="38B730B5"/>
    <w:rsid w:val="3ADA542F"/>
    <w:rsid w:val="3C3A1412"/>
    <w:rsid w:val="3D6B5F05"/>
    <w:rsid w:val="3D9352F0"/>
    <w:rsid w:val="3DEF2DAD"/>
    <w:rsid w:val="3F325C7E"/>
    <w:rsid w:val="3FD6168A"/>
    <w:rsid w:val="41CF034C"/>
    <w:rsid w:val="42077EC5"/>
    <w:rsid w:val="4211140D"/>
    <w:rsid w:val="42AA2777"/>
    <w:rsid w:val="430D619C"/>
    <w:rsid w:val="441D7267"/>
    <w:rsid w:val="44CF30A5"/>
    <w:rsid w:val="45840C33"/>
    <w:rsid w:val="45C7064D"/>
    <w:rsid w:val="46153736"/>
    <w:rsid w:val="46EA05BB"/>
    <w:rsid w:val="47DA2B9D"/>
    <w:rsid w:val="48D93E21"/>
    <w:rsid w:val="4C0C5648"/>
    <w:rsid w:val="4C906F83"/>
    <w:rsid w:val="4CE11C84"/>
    <w:rsid w:val="4D0B0A30"/>
    <w:rsid w:val="4D1E6B4A"/>
    <w:rsid w:val="4EB57ED7"/>
    <w:rsid w:val="4EFC6E17"/>
    <w:rsid w:val="4FFF5698"/>
    <w:rsid w:val="50EA5779"/>
    <w:rsid w:val="512B3AEC"/>
    <w:rsid w:val="515843F4"/>
    <w:rsid w:val="51813211"/>
    <w:rsid w:val="52B84C80"/>
    <w:rsid w:val="5357483C"/>
    <w:rsid w:val="53D534B0"/>
    <w:rsid w:val="549D1B04"/>
    <w:rsid w:val="553257D9"/>
    <w:rsid w:val="559A1009"/>
    <w:rsid w:val="55C83CE5"/>
    <w:rsid w:val="568C24DF"/>
    <w:rsid w:val="56E744DA"/>
    <w:rsid w:val="573C378A"/>
    <w:rsid w:val="58666F68"/>
    <w:rsid w:val="58F131C5"/>
    <w:rsid w:val="5AA25F78"/>
    <w:rsid w:val="5B461033"/>
    <w:rsid w:val="5B56135C"/>
    <w:rsid w:val="5BF14DDC"/>
    <w:rsid w:val="5BFE2FFA"/>
    <w:rsid w:val="5CA21D0C"/>
    <w:rsid w:val="5D44565E"/>
    <w:rsid w:val="5F1D028B"/>
    <w:rsid w:val="609256B0"/>
    <w:rsid w:val="63B05D84"/>
    <w:rsid w:val="643E25D5"/>
    <w:rsid w:val="64DC49AD"/>
    <w:rsid w:val="69166DC0"/>
    <w:rsid w:val="694E3B6A"/>
    <w:rsid w:val="698330CB"/>
    <w:rsid w:val="69AA260D"/>
    <w:rsid w:val="69FD75CB"/>
    <w:rsid w:val="6B22291C"/>
    <w:rsid w:val="6BBB12E6"/>
    <w:rsid w:val="6C0729CE"/>
    <w:rsid w:val="6CA75890"/>
    <w:rsid w:val="6E6C0610"/>
    <w:rsid w:val="6E747E94"/>
    <w:rsid w:val="6EFF72D3"/>
    <w:rsid w:val="731F549C"/>
    <w:rsid w:val="739F4647"/>
    <w:rsid w:val="742E5075"/>
    <w:rsid w:val="76E94D0C"/>
    <w:rsid w:val="76EE1615"/>
    <w:rsid w:val="775F455A"/>
    <w:rsid w:val="77B92A81"/>
    <w:rsid w:val="77BD563B"/>
    <w:rsid w:val="77C66CCF"/>
    <w:rsid w:val="784A67BF"/>
    <w:rsid w:val="788A56C1"/>
    <w:rsid w:val="78B103F5"/>
    <w:rsid w:val="78F70B53"/>
    <w:rsid w:val="7940316B"/>
    <w:rsid w:val="7ABD0259"/>
    <w:rsid w:val="7B046D97"/>
    <w:rsid w:val="7CEE6982"/>
    <w:rsid w:val="7CFD22E9"/>
    <w:rsid w:val="7F887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3"/>
    <w:autoRedefine/>
    <w:qFormat/>
    <w:uiPriority w:val="0"/>
    <w:pPr>
      <w:ind w:firstLine="420" w:firstLineChars="200"/>
    </w:pPr>
    <w:rPr>
      <w:rFonts w:ascii="Calibri" w:hAnsi="Calibri"/>
      <w:kern w:val="0"/>
      <w:sz w:val="20"/>
      <w:szCs w:val="20"/>
    </w:rPr>
  </w:style>
  <w:style w:type="paragraph" w:styleId="3">
    <w:name w:val="Body Text Indent"/>
    <w:basedOn w:val="1"/>
    <w:next w:val="1"/>
    <w:autoRedefine/>
    <w:qFormat/>
    <w:uiPriority w:val="0"/>
    <w:pPr>
      <w:spacing w:after="120"/>
      <w:ind w:left="420" w:leftChars="200"/>
    </w:pPr>
  </w:style>
  <w:style w:type="paragraph" w:styleId="5">
    <w:name w:val="table of authorities"/>
    <w:basedOn w:val="1"/>
    <w:next w:val="1"/>
    <w:autoRedefine/>
    <w:qFormat/>
    <w:uiPriority w:val="0"/>
    <w:pPr>
      <w:ind w:left="420" w:leftChars="200"/>
    </w:pPr>
  </w:style>
  <w:style w:type="paragraph" w:styleId="6">
    <w:name w:val="Normal Indent"/>
    <w:basedOn w:val="1"/>
    <w:qFormat/>
    <w:uiPriority w:val="0"/>
    <w:pPr>
      <w:ind w:firstLine="420" w:firstLineChars="200"/>
    </w:pPr>
  </w:style>
  <w:style w:type="paragraph" w:styleId="7">
    <w:name w:val="Body Text"/>
    <w:basedOn w:val="1"/>
    <w:next w:val="8"/>
    <w:autoRedefine/>
    <w:qFormat/>
    <w:uiPriority w:val="99"/>
    <w:pPr>
      <w:spacing w:after="120"/>
    </w:pPr>
  </w:style>
  <w:style w:type="paragraph" w:customStyle="1" w:styleId="8">
    <w:name w:val="p0"/>
    <w:basedOn w:val="1"/>
    <w:qFormat/>
    <w:uiPriority w:val="0"/>
    <w:pPr>
      <w:widowControl/>
      <w:spacing w:line="351" w:lineRule="atLeast"/>
      <w:ind w:firstLine="419"/>
    </w:pPr>
    <w:rPr>
      <w:color w:val="000000"/>
      <w:kern w:val="0"/>
      <w:szCs w:val="21"/>
    </w:rPr>
  </w:style>
  <w:style w:type="paragraph" w:styleId="9">
    <w:name w:val="footer"/>
    <w:basedOn w:val="1"/>
    <w:next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List"/>
    <w:basedOn w:val="1"/>
    <w:autoRedefine/>
    <w:qFormat/>
    <w:uiPriority w:val="0"/>
    <w:pPr>
      <w:ind w:left="0" w:firstLine="0" w:firstLineChars="0"/>
    </w:pPr>
  </w:style>
  <w:style w:type="paragraph" w:styleId="12">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7"/>
    <w:autoRedefine/>
    <w:qFormat/>
    <w:uiPriority w:val="99"/>
    <w:pPr>
      <w:ind w:firstLine="420" w:firstLineChars="100"/>
    </w:pPr>
  </w:style>
  <w:style w:type="character" w:styleId="16">
    <w:name w:val="page number"/>
    <w:basedOn w:val="15"/>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12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2020-09-07T02:01:00Z</dcterms:created>
  <dc:creator>Administrator</dc:creator>
  <cp:lastModifiedBy>喜文</cp:lastModifiedBy>
  <cp:lastPrinted>2024-05-13T02:43:00Z</cp:lastPrinted>
  <dcterms:modified xsi:type="dcterms:W3CDTF">2025-04-16T09:03:26Z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1D7B94BFD1FD41D389CB58B308328325</vt:lpwstr>
  </property>
</Properties>
</file>