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奎河街道2021年度政府信息公开工作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年度报告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宋体" w:eastAsia="宋体" w:hAnsi="宋体" w:cs="宋体" w:hint="eastAsia"/>
          <w:b/>
          <w:bCs/>
          <w:sz w:val="32"/>
          <w:szCs w:val="32"/>
          <w:lang w:val="en-US" w:eastAsia="zh-CN"/>
        </w:rPr>
      </w:pPr>
      <w:r>
        <w:rPr>
          <w:rFonts w:ascii="宋体" w:eastAsia="宋体" w:hAnsi="宋体" w:cs="宋体" w:hint="eastAsia"/>
          <w:b/>
          <w:bCs/>
          <w:sz w:val="32"/>
          <w:szCs w:val="32"/>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根据《中华人民共和国政府</w:t>
      </w:r>
      <w:bookmarkStart w:id="0" w:name="_GoBack"/>
      <w:bookmarkEnd w:id="0"/>
      <w:r>
        <w:rPr>
          <w:rFonts w:ascii="仿宋_GB2312" w:eastAsia="仿宋_GB2312" w:hAnsi="仿宋_GB2312" w:cs="仿宋_GB2312" w:hint="eastAsia"/>
          <w:sz w:val="32"/>
          <w:szCs w:val="32"/>
          <w:lang w:val="en-US" w:eastAsia="zh-CN"/>
        </w:rPr>
        <w:t>信息公开条例》和上级有关文件要求，现向社会公布2021年奎河街道办事处政府信息公开年度报告。我街道在信息公开工作经费投入予以保障，充分运用政务公开栏、网站等各种渠道进行信息公开，确保群众及时了解政府信息动态，为群众办事提供便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（一）2021年政府信息公开工作要点落实情况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我街道紧紧围绕市委、市政府决策部署和2021年奎河街道经济发展目标，及时将落实措施及执行情况向社会公开。重点公开涉及群众切身利益、需要群众广泛知晓得事项以及法律法规规定需要公开的其他事项。。同时加强对党务、政务、社务公开的指导。把公开透明的要求贯穿于政务服务各个环节，以公开促进政务服务水平的提高，创造条件保障人民群众更好的了解和监督办事处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加强组织领导，完善机构人员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为全面加强对政府信息公开工作的领导，党工委研究成立了以分管领导为组长，党政办、综合协调办、民政、社保、退役军人事务等内设机构负责人为成员的政府信息公开工作领导小组。领导小组下设办公室，办公室设在党政办，负责辖区政府信息公开的日常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leftChars="0" w:firstLineChars="200"/>
        <w:jc w:val="left"/>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加强宣传培训，精心组织实施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为推进政府信息公开工作的顺利进行，认真做好政府信息公开的各项工作，我街道积极参加上级行政机关组织的各项业务学习并将《政府信息公开条例》列入干部理论学习计划，使机关干部深刻领会《条例》实施的重大意义。同时，加大对《条例》的宣传力度，营造良好的舆论氛围，为条例的实施打牢基础。我街道高度重视政府信息公开工作，为了方便群众办事、利于社会监督，我们专门安排人员将政府信息及时发布，受理网上投诉，受到群众广泛好评。</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二、主动公开政府信息情况</w:t>
      </w:r>
    </w:p>
    <w:tbl>
      <w:tblPr>
        <w:tblStyle w:val="TableNormal"/>
        <w:tblpPr w:leftFromText="180" w:rightFromText="180" w:vertAnchor="text" w:horzAnchor="page" w:tblpX="1139" w:tblpY="119"/>
        <w:tblOverlap w:val="never"/>
        <w:tblW w:w="9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第二十条第（一）项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color w:val="auto"/>
                <w:kern w:val="0"/>
                <w:sz w:val="21"/>
                <w:szCs w:val="21"/>
                <w:lang w:val="en-US" w:eastAsia="zh-CN" w:bidi="ar"/>
              </w:rPr>
              <w:t> </w:t>
            </w:r>
            <w:r>
              <w:rPr>
                <w:rFonts w:ascii="Calibri" w:eastAsia="宋体" w:hAnsi="Calibri" w:cs="Calibri" w:hint="eastAsia"/>
                <w:color w:val="auto"/>
                <w:kern w:val="0"/>
                <w:sz w:val="21"/>
                <w:szCs w:val="21"/>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hint="default"/>
                <w:color w:val="auto"/>
                <w:kern w:val="0"/>
                <w:sz w:val="21"/>
                <w:szCs w:val="21"/>
                <w:lang w:val="en-US" w:eastAsia="zh-CN" w:bidi="ar"/>
              </w:rPr>
              <w:t> </w:t>
            </w:r>
            <w:r>
              <w:rPr>
                <w:rFonts w:ascii="Calibri" w:eastAsia="宋体" w:hAnsi="Calibri" w:cs="Calibri" w:hint="eastAsia"/>
                <w:color w:val="auto"/>
                <w:kern w:val="0"/>
                <w:sz w:val="21"/>
                <w:szCs w:val="21"/>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hint="default"/>
                <w:color w:val="auto"/>
                <w:kern w:val="0"/>
                <w:sz w:val="21"/>
                <w:szCs w:val="21"/>
                <w:lang w:val="en-US" w:eastAsia="zh-CN" w:bidi="ar"/>
              </w:rPr>
              <w:t> </w:t>
            </w:r>
            <w:r>
              <w:rPr>
                <w:rFonts w:ascii="Calibri" w:eastAsia="宋体" w:hAnsi="Calibri" w:cs="Calibri" w:hint="eastAsia"/>
                <w:color w:val="auto"/>
                <w:kern w:val="0"/>
                <w:sz w:val="21"/>
                <w:szCs w:val="21"/>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Theme="minorEastAsia" w:hint="default"/>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三、收到和处理政府信息公开申请情况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kinsoku/>
              <w:wordWrap/>
              <w:overflowPunct/>
              <w:topLinePunct w:val="0"/>
              <w:autoSpaceDN/>
              <w:bidi w:val="0"/>
              <w:adjustRightInd/>
              <w:snapToGrid/>
              <w:jc w:val="center"/>
              <w:textAlignment w:val="auto"/>
              <w:rPr>
                <w:rFonts w:ascii="宋体" w:eastAsiaTheme="minorEastAsia"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四、政府信息公开行政复议、行政诉讼情况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color w:val="auto"/>
                <w:kern w:val="0"/>
                <w:sz w:val="20"/>
                <w:szCs w:val="20"/>
                <w:lang w:val="en-US" w:eastAsia="zh-CN" w:bidi="ar"/>
              </w:rPr>
              <w:t> </w:t>
            </w: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both"/>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Theme="minorEastAsia"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2021年，我街道政府信息公开工作在上级部门的领导下取得了一些成效，但是距离上级的要求还有很大差距，工作中任然存在一些问题：一是街道信息员的理论水平和业务能力还有很大欠缺，平时缺乏主动学习的自觉性、积极性，业务方面缺乏系统的培训；二是政府信息公开主动性不强、及时性不够，对一些公开的内容有遗漏现象；三是信息公开有的栏目公开事项较少，如：工作动态较多，其他公开重视程度不够，导致公开内容较少。四是公开的内容和形式还欠丰富。</w:t>
      </w:r>
    </w:p>
    <w:p>
      <w:pPr>
        <w:pStyle w:val="Heading3"/>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今后，我街道将按照《条例》和市政府对信息公开对相关要求，继续大力推进政府信息公开工作，主要做好以下几方面工作：</w:t>
      </w:r>
    </w:p>
    <w:p>
      <w:pPr>
        <w:ind w:firstLine="640" w:firstLineChars="200"/>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一是不断强化对信息员对理论和业务培训。二是紧紧围绕实施政府信息公开工作，多渠道、多形式向社会和广大群众深入宣传政府信息公开工作，努力在我下去形成群众积极关心政府信息公开的社会氛围。三是进一步完善政府信息公开各项规章制度，形成以制度管人、以制度管事的长效机制，进一步规范政府信息公开工作。</w:t>
      </w:r>
    </w:p>
    <w:p>
      <w:pPr>
        <w:ind w:firstLine="640" w:firstLineChars="200"/>
        <w:rPr>
          <w:rFonts w:ascii="楷体_GB2312" w:eastAsia="楷体_GB2312" w:hAnsi="楷体_GB2312" w:cs="楷体_GB2312" w:hint="eastAsia"/>
          <w:color w:val="auto"/>
          <w:sz w:val="32"/>
          <w:szCs w:val="32"/>
          <w:lang w:val="en-US" w:eastAsia="zh-CN"/>
        </w:rPr>
      </w:pPr>
      <w:r>
        <w:rPr>
          <w:rFonts w:ascii="楷体_GB2312" w:eastAsia="楷体_GB2312" w:hAnsi="楷体_GB2312" w:cs="楷体_GB2312" w:hint="eastAsia"/>
          <w:color w:val="auto"/>
          <w:sz w:val="32"/>
          <w:szCs w:val="32"/>
          <w:lang w:val="en-US" w:eastAsia="zh-CN"/>
        </w:rPr>
        <w:t>六、其他需要报告的事项</w:t>
      </w:r>
    </w:p>
    <w:p>
      <w:pPr>
        <w:pStyle w:val="Heading3"/>
        <w:numPr>
          <w:ilvl w:val="0"/>
          <w:numId w:val="0"/>
        </w:numPr>
        <w:ind w:firstLine="640" w:firstLineChars="200"/>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我街道2021年政府信息公开工作没有其他需要报告的事项。</w:t>
      </w:r>
    </w:p>
    <w:p>
      <w:pPr>
        <w:pStyle w:val="Heading3"/>
        <w:numPr>
          <w:ilvl w:val="0"/>
          <w:numId w:val="0"/>
        </w:numPr>
        <w:ind w:firstLine="4800" w:firstLineChars="1500"/>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乌苏市奎河街道办事处</w:t>
      </w:r>
    </w:p>
    <w:p>
      <w:pPr>
        <w:pStyle w:val="Heading3"/>
        <w:numPr>
          <w:ilvl w:val="0"/>
          <w:numId w:val="0"/>
        </w:numPr>
        <w:ind w:firstLine="5440" w:firstLineChars="1700"/>
        <w:rPr>
          <w:rFonts w:hint="default"/>
          <w:lang w:val="en-US" w:eastAsia="zh-CN"/>
        </w:rPr>
      </w:pPr>
      <w:r>
        <w:rPr>
          <w:rFonts w:ascii="仿宋_GB2312" w:eastAsia="仿宋_GB2312" w:hAnsi="仿宋_GB2312" w:cs="仿宋_GB2312" w:hint="eastAsia"/>
          <w:color w:val="auto"/>
          <w:sz w:val="32"/>
          <w:szCs w:val="32"/>
          <w:lang w:val="en-US" w:eastAsia="zh-CN"/>
        </w:rPr>
        <w:t>2022年1月17日</w:t>
      </w:r>
    </w:p>
    <w:p>
      <w:pPr>
        <w:numPr>
          <w:ilvl w:val="0"/>
          <w:numId w:val="0"/>
        </w:numPr>
        <w:rPr>
          <w:rFonts w:hint="default"/>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3DCCCC7"/>
    <w:multiLevelType w:val="singleLevel"/>
    <w:tmpl w:val="A3DCCCC7"/>
    <w:lvl w:ilvl="0">
      <w:start w:val="2"/>
      <w:numFmt w:val="chineseCounting"/>
      <w:suff w:val="nothing"/>
      <w:lvlText w:val="（%1）"/>
      <w:lvlJc w:val="left"/>
      <w:rPr>
        <w:rFonts w:hint="eastAsia"/>
      </w:rPr>
    </w:lvl>
  </w:abstractNum>
  <w:abstractNum w:abstractNumId="1">
    <w:nsid w:val="FDCAADC1"/>
    <w:multiLevelType w:val="singleLevel"/>
    <w:tmpl w:val="FDCAADC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897A18"/>
    <w:rsid w:val="0C6B31B5"/>
    <w:rsid w:val="17CC0127"/>
    <w:rsid w:val="237D182D"/>
    <w:rsid w:val="25363310"/>
    <w:rsid w:val="445604CC"/>
    <w:rsid w:val="59B83AF0"/>
    <w:rsid w:val="5F4F56DE"/>
    <w:rsid w:val="6A5578EF"/>
    <w:rsid w:val="6DA679E6"/>
    <w:rsid w:val="74240A9F"/>
    <w:rsid w:val="7C03706A"/>
    <w:rsid w:val="7EC032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cp:lastPrinted>2022-01-18T12:40:00Z</cp:lastPrinted>
  <dcterms:created xsi:type="dcterms:W3CDTF">2022-01-17T03:55:00Z</dcterms:created>
  <dcterms:modified xsi:type="dcterms:W3CDTF">2023-10-19T03:01:37Z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2FF2E720F77A4E5EB3E69F97E2937E5A</vt:lpwstr>
  </property>
  <property fmtid="{D5CDD505-2E9C-101B-9397-08002B2CF9AE}" pid="3" name="KSOProductBuildVer">
    <vt:lpwstr>2052-11.8.2.8555</vt:lpwstr>
  </property>
</Properties>
</file>