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pStyle w:val="NormalWeb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宋体" w:eastAsia="宋体" w:hAnsi="宋体" w:cs="宋体" w:hint="eastAsia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八十四户乡</w:t>
      </w:r>
      <w:r>
        <w:rPr>
          <w:rFonts w:ascii="方正小标宋简体" w:eastAsia="方正小标宋简体" w:hAnsi="方正小标宋简体" w:cs="方正小标宋简体" w:hint="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政府信息公开工作</w:t>
      </w:r>
      <w:r>
        <w:rPr>
          <w:rFonts w:ascii="方正小标宋简体" w:eastAsia="方正小标宋简体" w:hAnsi="方正小标宋简体" w:cs="方正小标宋简体" w:hint="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2021</w:t>
      </w:r>
      <w:r>
        <w:rPr>
          <w:rFonts w:ascii="方正小标宋简体" w:eastAsia="方正小标宋简体" w:hAnsi="方正小标宋简体" w:cs="方正小标宋简体" w:hint="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年度报告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NormalWeb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lang w:val="en-US" w:eastAsia="zh-CN" w:bidi="ar-SA"/>
        </w:rPr>
        <w:t>2021年度八十四户乡根据《中华人民共和国政府信息公开条例》和地区行署、市政府文件要求，认真做好政府信息公开工作，按照条例规范要求公开、数据详实。现将乌苏市八十四户乡人民政府2021年度信息公开工作年度报告如下：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  <w:t>一、八十四户乡人民政府信息公开总体情况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年，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我乡认真学习《中华人民共和国政府信息公开条例》，乡党委政府高度重视政府信息工作工作，成立政府信息公开工作领导小组，专门召开政府信息工作部署工作会议，全面统筹推进政府信息公开工作，准确把握新时代政府信息公开的内容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依法公开。政府信息公开按照数据准确，内容真实，及时的原则，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认真贯彻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执行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新修订的《政府信息公开条例》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按照要求公布重点信息，服务群众。需要上级审批的公开事项及时上报，批准后及时公开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TableNormal"/>
        <w:tblW w:w="97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W w:w="9740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W w:w="974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W w:w="974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eastAsia="宋体"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W w:w="974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W w:w="974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W w:w="974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W w:w="974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W w:w="974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W w:w="974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</w:tr>
    </w:tbl>
    <w:p>
      <w:pPr>
        <w:pStyle w:val="NormalWeb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ascii="宋体" w:eastAsia="宋体" w:hAnsi="宋体" w:cs="宋体" w:hint="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TableNormal"/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W w:w="9748" w:type="dxa"/>
          <w:jc w:val="center"/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  <w:insideH w:val="outset" w:sz="6" w:space="0" w:color="auto"/>
            <w:insideV w:val="outset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楷体" w:eastAsia="楷体" w:hAnsi="楷体" w:cs="楷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ascii="楷体" w:eastAsia="楷体" w:hAnsi="楷体" w:cs="楷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/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</w:tbl>
    <w:p>
      <w:pPr>
        <w:pStyle w:val="NormalWeb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TableNormal"/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W w:w="9748" w:type="dxa"/>
          <w:jc w:val="center"/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  <w:insideH w:val="outset" w:sz="6" w:space="0" w:color="auto"/>
            <w:insideV w:val="outset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  <w:jc w:val="center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</w:tbl>
    <w:p>
      <w:pPr>
        <w:pStyle w:val="NormalWeb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cs="Times New Roman" w:hint="eastAsia"/>
          <w:b/>
          <w:kern w:val="2"/>
          <w:sz w:val="32"/>
          <w:szCs w:val="32"/>
          <w:lang w:val="en-US" w:eastAsia="zh-CN" w:bidi="ar-SA"/>
        </w:rPr>
        <w:t>五、</w:t>
      </w:r>
      <w:bookmarkStart w:id="0" w:name="_GoBack"/>
      <w:bookmarkEnd w:id="0"/>
      <w:r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  <w:t>八十四户乡人民政府信息公开工作存在的主要问题及改进情况</w:t>
      </w:r>
    </w:p>
    <w:p>
      <w:pPr>
        <w:pStyle w:val="Heading3"/>
        <w:numPr>
          <w:ilvl w:val="0"/>
          <w:numId w:val="0"/>
        </w:numPr>
        <w:ind w:left="0" w:firstLine="419" w:leftChars="0" w:firstLineChars="131"/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lang w:val="en-US" w:eastAsia="zh-CN" w:bidi="ar-SA"/>
        </w:rPr>
        <w:t xml:space="preserve"> 2021年八十四户乡人民政府信息公开工作存在以下问题：</w:t>
      </w:r>
    </w:p>
    <w:p>
      <w:pPr>
        <w:numPr>
          <w:ilvl w:val="0"/>
          <w:numId w:val="0"/>
        </w:numPr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lang w:val="en-US" w:eastAsia="zh-CN" w:bidi="ar-SA"/>
        </w:rPr>
        <w:t>1、个别政府信息公开工作数据不够详实，</w:t>
      </w:r>
    </w:p>
    <w:p>
      <w:pPr>
        <w:pStyle w:val="Heading3"/>
        <w:numPr>
          <w:ilvl w:val="0"/>
          <w:numId w:val="0"/>
        </w:numPr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lang w:val="en-US" w:eastAsia="zh-CN" w:bidi="ar-SA"/>
        </w:rPr>
        <w:t>2、没有综合各单位数据。</w:t>
      </w:r>
    </w:p>
    <w:p>
      <w:pPr>
        <w:pStyle w:val="Heading3"/>
        <w:numPr>
          <w:ilvl w:val="0"/>
          <w:numId w:val="0"/>
        </w:numPr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lang w:val="en-US" w:eastAsia="zh-CN" w:bidi="ar-SA"/>
        </w:rPr>
        <w:t>在2022年八十四户乡将召开专门政府信息公开协调会议，力求公开数据详实，综合统计各单位数据，依法公开。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/>
        <w:ind w:left="0" w:right="0" w:firstLine="640" w:leftChars="0" w:firstLineChars="200"/>
        <w:jc w:val="left"/>
        <w:textAlignment w:val="auto"/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lang w:val="en-US" w:eastAsia="zh-CN" w:bidi="ar-SA"/>
        </w:rPr>
        <w:t>无需要说明的其他事项。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left"/>
        <w:textAlignment w:val="auto"/>
        <w:rPr>
          <w:rFonts w:ascii="仿宋_GB2312" w:eastAsia="仿宋_GB2312" w:hint="eastAsia"/>
          <w:sz w:val="32"/>
          <w:szCs w:val="32"/>
          <w:lang w:val="en-US" w:eastAsia="zh-CN"/>
        </w:rPr>
      </w:pPr>
    </w:p>
    <w:p>
      <w:pPr>
        <w:tabs>
          <w:tab w:val="center" w:leader="dot" w:pos="4153"/>
          <w:tab w:val="right" w:pos="8306"/>
        </w:tabs>
      </w:pPr>
    </w:p>
    <w:sectPr>
      <w:pgSz w:w="11906" w:h="16838"/>
      <w:pgMar w:top="1701" w:right="1701" w:bottom="1701" w:left="170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AB5098"/>
    <w:rsid w:val="01AE1F86"/>
    <w:rsid w:val="035C0C53"/>
    <w:rsid w:val="03D929C2"/>
    <w:rsid w:val="03E65681"/>
    <w:rsid w:val="04C73F20"/>
    <w:rsid w:val="04F44456"/>
    <w:rsid w:val="063F78BD"/>
    <w:rsid w:val="066149AE"/>
    <w:rsid w:val="07F420E2"/>
    <w:rsid w:val="08AB5098"/>
    <w:rsid w:val="0C0B331F"/>
    <w:rsid w:val="0EBE24E5"/>
    <w:rsid w:val="12B27DB1"/>
    <w:rsid w:val="14C65EDB"/>
    <w:rsid w:val="16554BD2"/>
    <w:rsid w:val="16AB09B4"/>
    <w:rsid w:val="19681EA7"/>
    <w:rsid w:val="1F8C14DF"/>
    <w:rsid w:val="24535871"/>
    <w:rsid w:val="28260101"/>
    <w:rsid w:val="2ADB5EDE"/>
    <w:rsid w:val="2E3A43D2"/>
    <w:rsid w:val="33201563"/>
    <w:rsid w:val="37AE290F"/>
    <w:rsid w:val="37CC493B"/>
    <w:rsid w:val="397055C8"/>
    <w:rsid w:val="3A56088C"/>
    <w:rsid w:val="3A791840"/>
    <w:rsid w:val="3A7F5497"/>
    <w:rsid w:val="406223D3"/>
    <w:rsid w:val="41B80DEE"/>
    <w:rsid w:val="43A77B46"/>
    <w:rsid w:val="45B9216C"/>
    <w:rsid w:val="46591E99"/>
    <w:rsid w:val="48E90EB6"/>
    <w:rsid w:val="4B6A64B7"/>
    <w:rsid w:val="4D761912"/>
    <w:rsid w:val="4E573D16"/>
    <w:rsid w:val="4E7616D9"/>
    <w:rsid w:val="50455C2E"/>
    <w:rsid w:val="50AA575C"/>
    <w:rsid w:val="518F3403"/>
    <w:rsid w:val="51AD334C"/>
    <w:rsid w:val="522505CB"/>
    <w:rsid w:val="522B7F4D"/>
    <w:rsid w:val="5690540F"/>
    <w:rsid w:val="5F487D54"/>
    <w:rsid w:val="625314E7"/>
    <w:rsid w:val="627A018A"/>
    <w:rsid w:val="63B41D2E"/>
    <w:rsid w:val="66DC09AA"/>
    <w:rsid w:val="68022CFB"/>
    <w:rsid w:val="680C0CD7"/>
    <w:rsid w:val="699C7580"/>
    <w:rsid w:val="69EA0F47"/>
    <w:rsid w:val="6A6269D6"/>
    <w:rsid w:val="6CC87338"/>
    <w:rsid w:val="75A77F05"/>
    <w:rsid w:val="76523692"/>
    <w:rsid w:val="79943A1D"/>
    <w:rsid w:val="7A08545F"/>
    <w:rsid w:val="7AE024FC"/>
    <w:rsid w:val="7D0279B5"/>
    <w:rsid w:val="7E7D7C5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 w:qFormat="1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 w:qFormat="1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Heading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enter" w:leader="dot" w:pos="4153"/>
        <w:tab w:val="right" w:pos="8306"/>
      </w:tabs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 w:cs="Times New Roman"/>
      <w:kern w:val="44"/>
      <w:sz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tabs>
        <w:tab w:val="center" w:leader="dot" w:pos="4153"/>
        <w:tab w:val="right" w:pos="8306"/>
      </w:tabs>
      <w:spacing w:beforeLines="0" w:beforeAutospacing="0" w:afterLines="0" w:afterAutospacing="0" w:line="500" w:lineRule="exact"/>
      <w:ind w:firstLine="420" w:firstLineChars="200"/>
      <w:outlineLvl w:val="1"/>
    </w:pPr>
    <w:rPr>
      <w:rFonts w:ascii="Arial" w:eastAsia="黑体" w:hAnsi="Arial"/>
      <w:sz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tabs>
        <w:tab w:val="center" w:leader="dot" w:pos="4153"/>
        <w:tab w:val="right" w:pos="8306"/>
      </w:tabs>
      <w:spacing w:beforeLines="0" w:beforeAutospacing="0" w:afterLines="0" w:afterAutospacing="0" w:line="500" w:lineRule="exact"/>
      <w:ind w:firstLine="420" w:firstLineChars="200"/>
      <w:outlineLvl w:val="2"/>
    </w:pPr>
    <w:rPr>
      <w:rFonts w:eastAsia="楷体_GB2312" w:asciiTheme="minorAscii" w:hAnsiTheme="minorAscii"/>
      <w:b/>
      <w:sz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tabs>
        <w:tab w:val="center" w:leader="dot" w:pos="4153"/>
        <w:tab w:val="right" w:pos="8306"/>
      </w:tabs>
      <w:spacing w:beforeLines="0" w:beforeAutospacing="0" w:afterLines="0" w:afterAutospacing="0" w:line="500" w:lineRule="exact"/>
      <w:ind w:firstLine="420" w:firstLineChars="200"/>
      <w:outlineLvl w:val="3"/>
    </w:pPr>
    <w:rPr>
      <w:rFonts w:ascii="Arial" w:eastAsia="仿宋_GB2312" w:hAnsi="Arial"/>
      <w:b/>
      <w:sz w:val="32"/>
    </w:rPr>
  </w:style>
  <w:style w:type="character" w:default="1" w:styleId="DefaultParagraphFont">
    <w:name w:val="Default Paragraph Font"/>
    <w:semiHidden/>
    <w:qFormat/>
    <w:rPr>
      <w:rFonts w:ascii="Calibri" w:eastAsia="仿宋_GB2312" w:hAnsi="Calibri" w:cs="仿宋_GB2312"/>
      <w:sz w:val="32"/>
      <w:szCs w:val="32"/>
    </w:rPr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qFormat/>
    <w:pPr>
      <w:spacing w:after="120" w:afterLines="0" w:afterAutospacing="0" w:line="560" w:lineRule="exact"/>
      <w:ind w:left="420" w:leftChars="2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 w:cstheme="minorBidi"/>
      <w:sz w:val="32"/>
      <w:szCs w:val="22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BodyTextFirstIndent2">
    <w:name w:val="Body Text First Indent 2"/>
    <w:basedOn w:val="BodyTextIndent"/>
    <w:qFormat/>
    <w:pPr>
      <w:ind w:firstLine="420" w:firstLineChars="200"/>
    </w:pPr>
  </w:style>
  <w:style w:type="paragraph" w:customStyle="1" w:styleId="1">
    <w:name w:val="样式1"/>
    <w:basedOn w:val="Normal"/>
    <w:next w:val="Normal"/>
    <w:qFormat/>
    <w:pPr>
      <w:keepNext/>
      <w:keepLines/>
      <w:tabs>
        <w:tab w:val="center" w:leader="dot" w:pos="4153"/>
        <w:tab w:val="right" w:pos="8306"/>
      </w:tabs>
      <w:spacing w:beforeLines="0" w:afterLines="0" w:line="500" w:lineRule="exact"/>
      <w:ind w:firstLine="880" w:firstLineChars="200"/>
      <w:outlineLvl w:val="1"/>
    </w:pPr>
    <w:rPr>
      <w:rFonts w:ascii="仿宋_GB2312" w:hAnsi="仿宋_GB2312" w:cs="仿宋_GB2312" w:hint="eastAsia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甘河子镇</dc:creator>
  <cp:lastModifiedBy>zhangzudong</cp:lastModifiedBy>
  <cp:revision>1</cp:revision>
  <dcterms:created xsi:type="dcterms:W3CDTF">2022-01-15T09:39:00Z</dcterms:created>
  <dcterms:modified xsi:type="dcterms:W3CDTF">2022-01-26T04:59:04Z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C3F5C86D7D864D8690D46F796C2013FD</vt:lpwstr>
  </property>
  <property fmtid="{D5CDD505-2E9C-101B-9397-08002B2CF9AE}" pid="3" name="KSOProductBuildVer">
    <vt:lpwstr>2052-11.1.0.11294</vt:lpwstr>
  </property>
</Properties>
</file>