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ind w:firstLine="1800" w:firstLineChars="500"/>
        <w:jc w:val="both"/>
        <w:rPr>
          <w:rFonts w:ascii="方正小标宋简体" w:eastAsia="方正小标宋简体" w:hAnsi="方正小标宋简体" w:cs="方正小标宋简体" w:hint="eastAsia"/>
          <w:color w:val="000000" w:themeColor="text1"/>
          <w:sz w:val="36"/>
          <w:szCs w:val="36"/>
          <w14:textFill>
            <w14:solidFill>
              <w14:schemeClr w14:val="tx1"/>
            </w14:solidFill>
          </w14:textFill>
        </w:rPr>
      </w:pPr>
      <w:r>
        <w:rPr>
          <w:rFonts w:ascii="方正小标宋简体" w:eastAsia="方正小标宋简体" w:hAnsi="方正小标宋简体" w:cs="方正小标宋简体" w:hint="eastAsia"/>
          <w:color w:val="000000" w:themeColor="text1"/>
          <w:sz w:val="36"/>
          <w:szCs w:val="36"/>
          <w:lang w:val="en-US" w:eastAsia="zh-CN"/>
          <w14:textFill>
            <w14:solidFill>
              <w14:schemeClr w14:val="tx1"/>
            </w14:solidFill>
          </w14:textFill>
        </w:rPr>
        <w:t>乌苏市</w:t>
      </w:r>
      <w:r>
        <w:rPr>
          <w:rFonts w:ascii="方正小标宋简体" w:eastAsia="方正小标宋简体" w:hAnsi="方正小标宋简体" w:cs="方正小标宋简体" w:hint="eastAsia"/>
          <w:color w:val="000000" w:themeColor="text1"/>
          <w:sz w:val="36"/>
          <w:szCs w:val="36"/>
          <w14:textFill>
            <w14:solidFill>
              <w14:schemeClr w14:val="tx1"/>
            </w14:solidFill>
          </w14:textFill>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leftChars="0" w:rightChars="0" w:firstLineChars="0"/>
              <w:jc w:val="center"/>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乌苏市吉尔格勒特郭楞蒙古民族乡卫生院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乌苏市吉尔格勒特郭楞蒙古民族乡卫生院成立于1984年3月，隶属于乌苏市健康委员会下属全额拨款事业单位，具有独立的法人资格，非营利性一级医疗机构。</w:t>
            </w:r>
            <w:bookmarkStart w:id="0" w:name="_GoBack"/>
            <w:bookmarkEnd w:id="0"/>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leftChars="0" w:rightChars="0" w:firstLineChars="0"/>
              <w:rPr>
                <w:rFonts w:eastAsiaTheme="minorEastAsia"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乌苏市吉尔格勒特郭楞蒙古民族乡幸福路078号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Theme="minorEastAsia"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0992-8861040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leftChars="0" w:rightChars="0" w:firstLineChars="0"/>
              <w:jc w:val="left"/>
              <w:rPr>
                <w:rFonts w:eastAsia="宋体" w:hint="eastAsia"/>
                <w:color w:val="auto"/>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隶属于乌苏市健康委员会下属全额拨款事业单位，现有在编人员11人，其中：（下设科室科、外科、妇科、儿科、全科医学科、中医科、药剂科、医技科、预防保健科、公共卫生科、财务人事科、护理部等科室。病区设床位20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227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仿宋" w:eastAsia="仿宋" w:hAnsi="仿宋" w:cs="仿宋" w:hint="eastAsia"/>
                <w:b/>
                <w:bCs/>
                <w:color w:val="auto"/>
                <w:sz w:val="22"/>
                <w:szCs w:val="22"/>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w:t>
            </w:r>
            <w:bookmarkStart w:id="1" w:name="hmcheck_90020030a9644632be789849a33689c1"/>
            <w:r>
              <w:rPr>
                <w:rFonts w:ascii="宋体" w:eastAsia="宋体" w:hAnsi="宋体" w:cs="宋体" w:hint="eastAsia"/>
                <w:i w:val="0"/>
                <w:caps w:val="0"/>
                <w:color w:val="auto"/>
                <w:spacing w:val="0"/>
                <w:sz w:val="18"/>
                <w:szCs w:val="18"/>
                <w:shd w:val="clear" w:color="auto" w:fill="auto"/>
                <w:lang w:val="en-US" w:eastAsia="zh-CN"/>
              </w:rPr>
              <w:t>括</w:t>
            </w:r>
            <w:bookmarkEnd w:id="1"/>
            <w:r>
              <w:rPr>
                <w:rFonts w:ascii="宋体" w:eastAsia="宋体" w:hAnsi="宋体" w:cs="宋体" w:hint="eastAsia"/>
                <w:i w:val="0"/>
                <w:caps w:val="0"/>
                <w:color w:val="auto"/>
                <w:spacing w:val="0"/>
                <w:sz w:val="18"/>
                <w:szCs w:val="18"/>
                <w:shd w:val="clear" w:color="auto" w:fill="auto"/>
                <w:lang w:val="en-US" w:eastAsia="zh-CN"/>
              </w:rPr>
              <w:t>高血压患者健康管理和2型糖尿病患者健康管理）、严重精神障碍患者管理、肺结核患者健康管理、中医药健康管理、传染病及突发公共卫生事件报告和处理、卫生计生监督协管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hint="default"/>
                <w:color w:val="auto"/>
                <w:shd w:val="clear" w:color="auto" w:fill="auto"/>
                <w:lang w:val="en-US"/>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eastAsia="zh-CN"/>
              </w:rPr>
            </w:pPr>
            <w:r>
              <w:rPr>
                <w:rFonts w:ascii="宋体" w:eastAsia="宋体" w:hAnsi="宋体" w:cs="宋体" w:hint="eastAsia"/>
                <w:i w:val="0"/>
                <w:caps w:val="0"/>
                <w:color w:val="auto"/>
                <w:spacing w:val="0"/>
                <w:sz w:val="18"/>
                <w:szCs w:val="18"/>
                <w:shd w:val="clear" w:color="auto" w:fill="auto"/>
                <w:lang w:val="en-US" w:eastAsia="zh-CN"/>
              </w:rPr>
              <w:t>吉尔格勒特郭楞蒙古民族乡</w:t>
            </w:r>
            <w:r>
              <w:rPr>
                <w:rFonts w:ascii="宋体" w:eastAsia="宋体" w:hAnsi="宋体" w:cs="宋体" w:hint="eastAsia"/>
                <w:i w:val="0"/>
                <w:caps w:val="0"/>
                <w:color w:val="auto"/>
                <w:spacing w:val="0"/>
                <w:sz w:val="18"/>
                <w:szCs w:val="18"/>
                <w:shd w:val="clear" w:color="auto" w:fill="auto"/>
                <w:lang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0992-8861040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289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2" w:name="hmcheck_0bcaf4fc7d3444f9ae4af026732fe9ea"/>
            <w:r>
              <w:rPr>
                <w:rFonts w:ascii="宋体" w:eastAsia="宋体" w:hAnsi="宋体" w:cs="宋体" w:hint="eastAsia"/>
                <w:i w:val="0"/>
                <w:caps w:val="0"/>
                <w:color w:val="auto"/>
                <w:spacing w:val="0"/>
                <w:sz w:val="18"/>
                <w:szCs w:val="18"/>
                <w:shd w:val="clear" w:color="auto" w:fill="auto"/>
                <w:lang w:val="en-US" w:eastAsia="zh-CN"/>
              </w:rPr>
              <w:t>〔2016〕</w:t>
            </w:r>
            <w:bookmarkEnd w:id="2"/>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吉尔格勒特郭楞蒙古民族乡</w:t>
            </w:r>
            <w:r>
              <w:rPr>
                <w:rFonts w:ascii="宋体" w:eastAsia="宋体" w:hAnsi="宋体" w:cs="宋体" w:hint="eastAsia"/>
                <w:i w:val="0"/>
                <w:caps w:val="0"/>
                <w:color w:val="auto"/>
                <w:spacing w:val="0"/>
                <w:sz w:val="18"/>
                <w:szCs w:val="18"/>
                <w:shd w:val="clear" w:color="auto" w:fill="auto"/>
                <w:lang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0992-8861040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1363"/>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仿宋"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吉尔格勒特郭楞蒙古民族乡</w:t>
            </w:r>
            <w:r>
              <w:rPr>
                <w:rFonts w:ascii="宋体" w:eastAsia="宋体" w:hAnsi="宋体" w:cs="宋体" w:hint="eastAsia"/>
                <w:i w:val="0"/>
                <w:caps w:val="0"/>
                <w:color w:val="auto"/>
                <w:spacing w:val="0"/>
                <w:sz w:val="18"/>
                <w:szCs w:val="18"/>
                <w:shd w:val="clear" w:color="auto" w:fill="auto"/>
                <w:lang w:eastAsia="zh-CN"/>
              </w:rPr>
              <w:t>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0992-8861040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Theme="minorHAnsi" w:eastAsiaTheme="minorEastAsia" w:hAnsiTheme="minorHAnsi" w:cstheme="minorBidi"/>
                <w:color w:val="auto"/>
                <w:kern w:val="0"/>
                <w:sz w:val="24"/>
                <w:szCs w:val="24"/>
                <w:shd w:val="clear" w:color="auto" w:fill="auto"/>
                <w:lang w:val="en-US" w:eastAsia="zh-CN" w:bidi="ar"/>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Theme="minorHAnsi" w:eastAsiaTheme="minorEastAsia" w:hAnsiTheme="minorHAnsi" w:cstheme="minorBidi"/>
                <w:color w:val="auto"/>
                <w:kern w:val="0"/>
                <w:sz w:val="24"/>
                <w:szCs w:val="24"/>
                <w:shd w:val="clear" w:color="auto" w:fill="auto"/>
                <w:lang w:val="en-US" w:eastAsia="zh-CN" w:bidi="ar"/>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hint="default"/>
          <w:color w:val="000000" w:themeColor="text1"/>
          <w:sz w:val="32"/>
          <w:szCs w:val="32"/>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FFFFFF"/>
          <w14:textFill>
            <w14:solidFill>
              <w14:schemeClr w14:val="tx1"/>
            </w14:solidFill>
          </w14:textFill>
        </w:rPr>
        <w:t> </w:t>
      </w:r>
    </w:p>
    <w:p>
      <w:pPr>
        <w:keepNext w:val="0"/>
        <w:keepLines w:val="0"/>
        <w:widowControl/>
        <w:suppressLineNumbers w:val="0"/>
        <w:jc w:val="left"/>
        <w:rPr>
          <w:color w:val="000000" w:themeColor="text1"/>
          <w14:textFill>
            <w14:solidFill>
              <w14:schemeClr w14:val="tx1"/>
            </w14:solidFill>
          </w14:textFill>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4172C3B"/>
    <w:rsid w:val="15AB78F0"/>
    <w:rsid w:val="174113FE"/>
    <w:rsid w:val="24906059"/>
    <w:rsid w:val="383918E1"/>
    <w:rsid w:val="38A5248C"/>
    <w:rsid w:val="48A506D2"/>
    <w:rsid w:val="540F3C03"/>
    <w:rsid w:val="587F2A52"/>
    <w:rsid w:val="5C26530A"/>
    <w:rsid w:val="666158CD"/>
    <w:rsid w:val="68534EF2"/>
    <w:rsid w:val="70CC4047"/>
    <w:rsid w:val="77756C3A"/>
    <w:rsid w:val="7E473B12"/>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kern w:val="0"/>
      <w:sz w:val="27"/>
      <w:szCs w:val="27"/>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825</Characters>
  <Application>Microsoft Office Word</Application>
  <DocSecurity>0</DocSecurity>
  <Lines>0</Lines>
  <Paragraphs>0</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bcaf4fc7d3444f9ae4af026732fe9ea_correctwords">
    <vt:lpwstr>["〔2016〕"]</vt:lpwstr>
  </property>
  <property fmtid="{D5CDD505-2E9C-101B-9397-08002B2CF9AE}" pid="4" name="hmcheck_result_0bcaf4fc7d3444f9ae4af026732fe9ea_errorword">
    <vt:lpwstr>[2016]</vt:lpwstr>
  </property>
  <property fmtid="{D5CDD505-2E9C-101B-9397-08002B2CF9AE}" pid="5" name="hmcheck_result_0bcaf4fc7d3444f9ae4af026732fe9ea_level">
    <vt:i4>1</vt:i4>
  </property>
  <property fmtid="{D5CDD505-2E9C-101B-9397-08002B2CF9AE}" pid="6" name="hmcheck_result_0bcaf4fc7d3444f9ae4af026732fe9ea_modifiedtype">
    <vt:i4>2</vt:i4>
  </property>
  <property fmtid="{D5CDD505-2E9C-101B-9397-08002B2CF9AE}" pid="7" name="hmcheck_result_0bcaf4fc7d3444f9ae4af026732fe9ea_modifiedword">
    <vt:lpwstr>〔2016〕</vt:lpwstr>
  </property>
  <property fmtid="{D5CDD505-2E9C-101B-9397-08002B2CF9AE}" pid="8" name="hmcheck_result_0bcaf4fc7d3444f9ae4af026732fe9ea_type">
    <vt:i4>0</vt:i4>
  </property>
  <property fmtid="{D5CDD505-2E9C-101B-9397-08002B2CF9AE}" pid="9" name="hmcheck_result_90020030a9644632be789849a33689c1_correctwords">
    <vt:lpwstr>[]</vt:lpwstr>
  </property>
  <property fmtid="{D5CDD505-2E9C-101B-9397-08002B2CF9AE}" pid="10" name="hmcheck_result_90020030a9644632be789849a33689c1_errorword">
    <vt:lpwstr>括</vt:lpwstr>
  </property>
  <property fmtid="{D5CDD505-2E9C-101B-9397-08002B2CF9AE}" pid="11" name="hmcheck_result_90020030a9644632be789849a33689c1_level">
    <vt:i4>2</vt:i4>
  </property>
  <property fmtid="{D5CDD505-2E9C-101B-9397-08002B2CF9AE}" pid="12" name="hmcheck_result_90020030a9644632be789849a33689c1_modifiedtype">
    <vt:i4>1</vt:i4>
  </property>
  <property fmtid="{D5CDD505-2E9C-101B-9397-08002B2CF9AE}" pid="13" name="hmcheck_result_90020030a9644632be789849a33689c1_type">
    <vt:i4>0</vt:i4>
  </property>
  <property fmtid="{D5CDD505-2E9C-101B-9397-08002B2CF9AE}" pid="14" name="ICV">
    <vt:lpwstr>CC3C4755F592436ABFAC67979C09AAC6_13</vt:lpwstr>
  </property>
  <property fmtid="{D5CDD505-2E9C-101B-9397-08002B2CF9AE}" pid="15" name="KSOProductBuildVer">
    <vt:lpwstr>2052-12.1.0.15374</vt:lpwstr>
  </property>
</Properties>
</file>