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p>
      <w:pPr>
        <w:pStyle w:val="NormalWeb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ascii="方正小标宋简体" w:eastAsia="方正小标宋简体" w:hAnsi="宋体" w:cs="宋体" w:hint="eastAsia"/>
          <w:bCs/>
          <w:color w:val="000000" w:themeColor="text1"/>
          <w:kern w:val="0"/>
          <w:sz w:val="44"/>
          <w:szCs w:val="44"/>
          <w:shd w:val="clear" w:color="auto" w:fill="auto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ascii="方正小标宋简体" w:eastAsia="方正小标宋简体" w:hAnsi="宋体" w:cs="宋体" w:hint="eastAsia"/>
          <w:bCs/>
          <w:color w:val="000000" w:themeColor="text1"/>
          <w:kern w:val="0"/>
          <w:sz w:val="44"/>
          <w:szCs w:val="44"/>
          <w:shd w:val="clear" w:color="auto" w:fill="auto"/>
          <w14:textFill>
            <w14:solidFill>
              <w14:schemeClr w14:val="tx1"/>
            </w14:solidFill>
          </w14:textFill>
        </w:rPr>
        <w:t>乌苏市医疗保障局政府信息公开</w:t>
      </w:r>
    </w:p>
    <w:p>
      <w:pPr>
        <w:pStyle w:val="NormalWeb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ascii="方正小标宋简体" w:eastAsia="方正小标宋简体" w:hAnsi="宋体" w:cs="宋体" w:hint="eastAsia"/>
          <w:color w:val="000000" w:themeColor="text1"/>
          <w:kern w:val="0"/>
          <w:sz w:val="44"/>
          <w:szCs w:val="44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方正小标宋简体" w:eastAsia="方正小标宋简体" w:hAnsi="宋体" w:cs="宋体" w:hint="eastAsia"/>
          <w:bCs/>
          <w:color w:val="000000" w:themeColor="text1"/>
          <w:kern w:val="0"/>
          <w:sz w:val="44"/>
          <w:szCs w:val="44"/>
          <w:shd w:val="clear" w:color="auto" w:fill="auto"/>
          <w14:textFill>
            <w14:solidFill>
              <w14:schemeClr w14:val="tx1"/>
            </w14:solidFill>
          </w14:textFill>
        </w:rPr>
        <w:t>工作202</w:t>
      </w:r>
      <w:r>
        <w:rPr>
          <w:rFonts w:ascii="方正小标宋简体" w:eastAsia="方正小标宋简体" w:hAnsi="宋体" w:cs="宋体" w:hint="eastAsia"/>
          <w:bCs/>
          <w:color w:val="000000" w:themeColor="text1"/>
          <w:kern w:val="0"/>
          <w:sz w:val="44"/>
          <w:szCs w:val="44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ascii="方正小标宋简体" w:eastAsia="方正小标宋简体" w:hAnsi="宋体" w:cs="宋体" w:hint="eastAsia"/>
          <w:bCs/>
          <w:color w:val="000000" w:themeColor="text1"/>
          <w:kern w:val="0"/>
          <w:sz w:val="44"/>
          <w:szCs w:val="44"/>
          <w:shd w:val="clear" w:color="auto" w:fill="auto"/>
          <w14:textFill>
            <w14:solidFill>
              <w14:schemeClr w14:val="tx1"/>
            </w14:solidFill>
          </w14:textFill>
        </w:rPr>
        <w:t>年度报告</w:t>
      </w:r>
    </w:p>
    <w:bookmarkEnd w:id="0"/>
    <w:p>
      <w:pPr>
        <w:pStyle w:val="NormalWeb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20"/>
        <w:jc w:val="both"/>
        <w:textAlignment w:val="auto"/>
        <w:rPr>
          <w:rFonts w:ascii="宋体" w:hAnsi="宋体" w:cs="宋体" w:hint="eastAsia"/>
          <w:color w:val="000000" w:themeColor="text1"/>
          <w:kern w:val="0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</w:p>
    <w:p>
      <w:pPr>
        <w:pStyle w:val="NormalWeb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黑体" w:eastAsia="黑体" w:hAnsi="黑体" w:cs="宋体" w:hint="eastAsia"/>
          <w:bCs/>
          <w:color w:val="000000" w:themeColor="text1"/>
          <w:kern w:val="0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一、总体情况</w:t>
      </w:r>
    </w:p>
    <w:p>
      <w:pPr>
        <w:pStyle w:val="NormalWeb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2023年，在市委、市政府的正确领导下，市</w:t>
      </w:r>
      <w:r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医保</w:t>
      </w:r>
      <w:r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局高度重视政务公开工作，严格以《中华人民共和国政府信息公开条例》为指引，紧紧围绕市政府办关于政务公开工作文件要求，严格抓好各项工作贯彻落实。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ascii="仿宋_GB2312" w:eastAsia="仿宋_GB2312" w:hAnsi="仿宋_GB2312" w:cs="仿宋_GB2312" w:hint="default"/>
          <w:b w:val="0"/>
          <w:bCs w:val="0"/>
          <w:color w:val="000000" w:themeColor="text1"/>
          <w:kern w:val="0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楷体_GB2312" w:eastAsia="楷体_GB2312" w:hAnsi="楷体_GB2312" w:cs="楷体_GB2312" w:hint="eastAsia"/>
          <w:b/>
          <w:bCs/>
          <w:color w:val="000000" w:themeColor="text1"/>
          <w:kern w:val="0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（一</w:t>
      </w:r>
      <w:r>
        <w:rPr>
          <w:rFonts w:ascii="楷体_GB2312" w:eastAsia="楷体_GB2312" w:hAnsi="楷体_GB2312" w:cs="楷体_GB2312" w:hint="eastAsia"/>
          <w:b/>
          <w:bCs/>
          <w:color w:val="000000" w:themeColor="text1"/>
          <w:kern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楷体_GB2312" w:eastAsia="楷体_GB2312" w:hAnsi="楷体_GB2312" w:cs="楷体_GB2312" w:hint="eastAsia"/>
          <w:b/>
          <w:bCs/>
          <w:color w:val="000000" w:themeColor="text1"/>
          <w:kern w:val="0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主动公开情况。</w:t>
      </w:r>
      <w:r>
        <w:rPr>
          <w:rFonts w:ascii="仿宋_GB2312" w:eastAsia="仿宋_GB2312" w:hAnsi="仿宋_GB2312" w:cs="仿宋_GB2312" w:hint="eastAsia"/>
          <w:b w:val="0"/>
          <w:bCs w:val="0"/>
          <w:color w:val="000000" w:themeColor="text1"/>
          <w:kern w:val="0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2023年，乌苏市医疗保障局结合医疗保险、生育保险、医疗救助、医保基金监督管理等工作职责通过乌苏市人民政府门户网站公示16条。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楷体_GB2312" w:eastAsia="楷体_GB2312" w:hAnsi="楷体_GB2312" w:cs="楷体_GB2312" w:hint="eastAsia"/>
          <w:b/>
          <w:bCs/>
          <w:color w:val="000000" w:themeColor="text1"/>
          <w:kern w:val="0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ascii="楷体_GB2312" w:eastAsia="楷体_GB2312" w:hAnsi="楷体_GB2312" w:cs="楷体_GB2312" w:hint="eastAsia"/>
          <w:b/>
          <w:bCs/>
          <w:color w:val="000000" w:themeColor="text1"/>
          <w:kern w:val="0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ascii="楷体_GB2312" w:eastAsia="楷体_GB2312" w:hAnsi="楷体_GB2312" w:cs="楷体_GB2312" w:hint="eastAsia"/>
          <w:b/>
          <w:bCs/>
          <w:color w:val="000000" w:themeColor="text1"/>
          <w:kern w:val="0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楷体_GB2312" w:eastAsia="楷体_GB2312" w:hAnsi="楷体_GB2312" w:cs="楷体_GB2312" w:hint="eastAsia"/>
          <w:b/>
          <w:bCs/>
          <w:color w:val="000000" w:themeColor="text1"/>
          <w:kern w:val="0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依申请公开、信息公开收费、行政复议、诉讼及申诉情况。</w:t>
      </w:r>
      <w:r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202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年，我局在政务公开工作过程中，未发生依申请公开政府信息的情况，未发生不予公开政府信息的情况。未发生申请行政复议，未发生政府信息公开收费、减免以及行政诉讼的情况。</w:t>
      </w:r>
    </w:p>
    <w:p>
      <w:pPr>
        <w:pStyle w:val="Heading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textAlignment w:val="auto"/>
        <w:rPr>
          <w:rFonts w:eastAsia="仿宋" w:hint="default"/>
          <w:color w:val="000000" w:themeColor="text1"/>
          <w:kern w:val="0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楷体_GB2312" w:eastAsia="楷体_GB2312" w:hAnsi="楷体_GB2312" w:cs="楷体_GB2312" w:hint="eastAsia"/>
          <w:b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ascii="楷体_GB2312" w:eastAsia="楷体_GB2312" w:hAnsi="楷体_GB2312" w:cs="楷体_GB2312" w:hint="eastAsia"/>
          <w:b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三</w:t>
      </w:r>
      <w:r>
        <w:rPr>
          <w:rFonts w:ascii="楷体_GB2312" w:eastAsia="楷体_GB2312" w:hAnsi="楷体_GB2312" w:cs="楷体_GB2312" w:hint="eastAsia"/>
          <w:b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ascii="楷体_GB2312" w:eastAsia="楷体_GB2312" w:hAnsi="楷体_GB2312" w:cs="楷体_GB2312" w:hint="eastAsia"/>
          <w:b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政府信息管理情况。</w:t>
      </w:r>
      <w:r>
        <w:rPr>
          <w:rFonts w:ascii="仿宋_GB2312" w:eastAsia="仿宋_GB2312" w:hAnsi="仿宋_GB2312" w:cs="仿宋_GB2312" w:hint="eastAsia"/>
          <w:b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一是</w:t>
      </w:r>
      <w:r>
        <w:rPr>
          <w:rFonts w:ascii="仿宋_GB2312" w:eastAsia="仿宋_GB2312" w:hAnsi="仿宋_GB2312" w:cs="仿宋_GB2312" w:hint="eastAsia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日常工作中</w:t>
      </w:r>
      <w:r>
        <w:rPr>
          <w:rFonts w:ascii="仿宋_GB2312" w:eastAsia="仿宋_GB2312" w:hAnsi="仿宋_GB2312" w:cs="仿宋_GB2312" w:hint="eastAsia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ascii="仿宋_GB2312" w:eastAsia="仿宋_GB2312" w:hAnsi="仿宋_GB2312" w:cs="仿宋_GB2312" w:hint="eastAsia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建立健全了信息公开收集、审查、处理机制。所有公开信息由局办公室主动收集</w:t>
      </w:r>
      <w:r>
        <w:rPr>
          <w:rFonts w:ascii="仿宋_GB2312" w:eastAsia="仿宋_GB2312" w:hAnsi="仿宋_GB2312" w:cs="仿宋_GB2312" w:hint="eastAsia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ascii="仿宋_GB2312" w:eastAsia="仿宋_GB2312" w:hAnsi="仿宋_GB2312" w:cs="仿宋_GB2312" w:hint="eastAsia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各业务股室按要求上报。</w:t>
      </w:r>
      <w:r>
        <w:rPr>
          <w:rFonts w:ascii="仿宋_GB2312" w:eastAsia="仿宋_GB2312" w:hAnsi="仿宋_GB2312" w:cs="仿宋_GB2312" w:hint="eastAsia"/>
          <w:b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二是</w:t>
      </w:r>
      <w:r>
        <w:rPr>
          <w:rFonts w:ascii="仿宋_GB2312" w:eastAsia="仿宋_GB2312" w:hAnsi="仿宋_GB2312" w:cs="仿宋_GB2312" w:hint="eastAsia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局办公室落实专人负责政府信息公开工作</w:t>
      </w:r>
      <w:r>
        <w:rPr>
          <w:rFonts w:ascii="仿宋_GB2312" w:eastAsia="仿宋_GB2312" w:hAnsi="仿宋_GB2312" w:cs="仿宋_GB2312" w:hint="eastAsia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ascii="仿宋_GB2312" w:eastAsia="仿宋_GB2312" w:hAnsi="仿宋_GB2312" w:cs="仿宋_GB2312" w:hint="eastAsia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根据政府信息公开审查机制</w:t>
      </w:r>
      <w:r>
        <w:rPr>
          <w:rFonts w:ascii="仿宋_GB2312" w:eastAsia="仿宋_GB2312" w:hAnsi="仿宋_GB2312" w:cs="仿宋_GB2312" w:hint="eastAsia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ascii="仿宋_GB2312" w:eastAsia="仿宋_GB2312" w:hAnsi="仿宋_GB2312" w:cs="仿宋_GB2312" w:hint="eastAsia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按照“先审查</w:t>
      </w:r>
      <w:r>
        <w:rPr>
          <w:rFonts w:ascii="仿宋_GB2312" w:eastAsia="仿宋_GB2312" w:hAnsi="仿宋_GB2312" w:cs="仿宋_GB2312" w:hint="eastAsia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ascii="仿宋_GB2312" w:eastAsia="仿宋_GB2312" w:hAnsi="仿宋_GB2312" w:cs="仿宋_GB2312" w:hint="eastAsia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后公开”“一事一审”原则及保密审查的要求</w:t>
      </w:r>
      <w:r>
        <w:rPr>
          <w:rFonts w:ascii="仿宋_GB2312" w:eastAsia="仿宋_GB2312" w:hAnsi="仿宋_GB2312" w:cs="仿宋_GB2312" w:hint="eastAsia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，凡</w:t>
      </w:r>
      <w:r>
        <w:rPr>
          <w:rFonts w:ascii="仿宋_GB2312" w:eastAsia="仿宋_GB2312" w:hAnsi="仿宋_GB2312" w:cs="仿宋_GB2312" w:hint="eastAsia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需公开的政府信息</w:t>
      </w:r>
      <w:r>
        <w:rPr>
          <w:rFonts w:ascii="仿宋_GB2312" w:eastAsia="仿宋_GB2312" w:hAnsi="仿宋_GB2312" w:cs="仿宋_GB2312" w:hint="eastAsia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ascii="仿宋_GB2312" w:eastAsia="仿宋_GB2312" w:hAnsi="仿宋_GB2312" w:cs="仿宋_GB2312" w:hint="eastAsia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由局办公室登记</w:t>
      </w:r>
      <w:r>
        <w:rPr>
          <w:rFonts w:ascii="仿宋_GB2312" w:eastAsia="仿宋_GB2312" w:hAnsi="仿宋_GB2312" w:cs="仿宋_GB2312" w:hint="eastAsia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ascii="仿宋_GB2312" w:eastAsia="仿宋_GB2312" w:hAnsi="仿宋_GB2312" w:cs="仿宋_GB2312" w:hint="eastAsia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经</w:t>
      </w:r>
      <w:r>
        <w:rPr>
          <w:rFonts w:ascii="仿宋_GB2312" w:eastAsia="仿宋_GB2312" w:hAnsi="仿宋_GB2312" w:cs="仿宋_GB2312" w:hint="eastAsia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ascii="仿宋_GB2312" w:eastAsia="仿宋_GB2312" w:hAnsi="仿宋_GB2312" w:cs="仿宋_GB2312" w:hint="eastAsia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主要领导</w:t>
      </w:r>
      <w:r>
        <w:rPr>
          <w:rFonts w:ascii="仿宋_GB2312" w:eastAsia="仿宋_GB2312" w:hAnsi="仿宋_GB2312" w:cs="仿宋_GB2312" w:hint="eastAsia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和市分管领导</w:t>
      </w:r>
      <w:r>
        <w:rPr>
          <w:rFonts w:ascii="仿宋_GB2312" w:eastAsia="仿宋_GB2312" w:hAnsi="仿宋_GB2312" w:cs="仿宋_GB2312" w:hint="eastAsia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审核签发。</w:t>
      </w:r>
    </w:p>
    <w:p>
      <w:pPr>
        <w:pStyle w:val="NormalWeb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黑体" w:eastAsia="黑体" w:hAnsi="黑体" w:cs="宋体" w:hint="eastAsia"/>
          <w:bCs/>
          <w:color w:val="000000" w:themeColor="text1"/>
          <w:kern w:val="0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二、主动公开政府信息情况</w:t>
      </w:r>
    </w:p>
    <w:tbl>
      <w:tblPr>
        <w:tblStyle w:val="TableNormal"/>
        <w:tblW w:w="974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W w:w="9740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  <w:jc w:val="center"/>
        </w:trPr>
        <w:tc>
          <w:tcPr>
            <w:tcW w:w="9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第二十条第（一）项</w:t>
            </w:r>
          </w:p>
        </w:tc>
      </w:tr>
      <w:tr>
        <w:tblPrEx>
          <w:tblW w:w="9740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  <w:jc w:val="center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本年制发件数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本年废止件数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现行有效件数</w:t>
            </w:r>
          </w:p>
        </w:tc>
      </w:tr>
      <w:tr>
        <w:tblPrEx>
          <w:tblW w:w="9740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  <w:jc w:val="center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left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规章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eastAsia="宋体" w:hint="eastAsia"/>
                <w:color w:val="000000" w:themeColor="text1"/>
                <w:kern w:val="0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eastAsia="宋体" w:hint="eastAsia"/>
                <w:color w:val="000000" w:themeColor="text1"/>
                <w:kern w:val="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kern w:val="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W w:w="9740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  <w:jc w:val="center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left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行政规范性文件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Cs w:val="21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W w:w="9740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  <w:jc w:val="center"/>
        </w:trPr>
        <w:tc>
          <w:tcPr>
            <w:tcW w:w="9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第二十条第（五）项</w:t>
            </w:r>
          </w:p>
        </w:tc>
      </w:tr>
      <w:tr>
        <w:tblPrEx>
          <w:tblW w:w="9740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  <w:jc w:val="center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>
        <w:tblPrEx>
          <w:tblW w:w="9740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  <w:jc w:val="center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left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Cs w:val="21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W w:w="9740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  <w:jc w:val="center"/>
        </w:trPr>
        <w:tc>
          <w:tcPr>
            <w:tcW w:w="9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第二十条第（六）项</w:t>
            </w:r>
          </w:p>
        </w:tc>
      </w:tr>
      <w:tr>
        <w:tblPrEx>
          <w:tblW w:w="9740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  <w:jc w:val="center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本年处理决定数量</w:t>
            </w:r>
          </w:p>
        </w:tc>
      </w:tr>
      <w:tr>
        <w:tblPrEx>
          <w:tblW w:w="9740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  <w:jc w:val="center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left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eastAsia="宋体" w:hint="eastAsia"/>
                <w:color w:val="000000" w:themeColor="text1"/>
                <w:kern w:val="0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>
        <w:tblPrEx>
          <w:tblW w:w="9740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  <w:jc w:val="center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left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W w:w="9740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  <w:jc w:val="center"/>
        </w:trPr>
        <w:tc>
          <w:tcPr>
            <w:tcW w:w="9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第二十条第（八）项</w:t>
            </w:r>
          </w:p>
        </w:tc>
      </w:tr>
      <w:tr>
        <w:tblPrEx>
          <w:tblW w:w="9740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  <w:jc w:val="center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本年收费金额（单位：万元）</w:t>
            </w:r>
          </w:p>
        </w:tc>
      </w:tr>
      <w:tr>
        <w:tblPrEx>
          <w:tblW w:w="9740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  <w:jc w:val="center"/>
        </w:trPr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left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ind w:firstLine="240" w:firstLineChars="100"/>
              <w:jc w:val="center"/>
              <w:textAlignment w:val="auto"/>
              <w:rPr>
                <w:rFonts w:ascii="宋体" w:eastAsia="宋体" w:hint="eastAsia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eastAsia="宋体" w:hint="eastAsia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pStyle w:val="NormalWeb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黑体" w:eastAsia="黑体" w:hAnsi="黑体" w:cs="宋体" w:hint="eastAsia"/>
          <w:bCs/>
          <w:color w:val="000000" w:themeColor="text1"/>
          <w:kern w:val="0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三、收到和处理政府信息公开申请情况</w:t>
      </w:r>
    </w:p>
    <w:tbl>
      <w:tblPr>
        <w:tblStyle w:val="TableNormal"/>
        <w:tblW w:w="974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>
        <w:tblPrEx>
          <w:tblW w:w="9748" w:type="dxa"/>
          <w:jc w:val="center"/>
          <w:tblBorders>
            <w:top w:val="none" w:sz="6" w:space="0" w:color="auto"/>
            <w:left w:val="none" w:sz="6" w:space="0" w:color="auto"/>
            <w:bottom w:val="none" w:sz="6" w:space="0" w:color="auto"/>
            <w:right w:val="none" w:sz="6" w:space="0" w:color="auto"/>
            <w:insideH w:val="outset" w:sz="6" w:space="0" w:color="auto"/>
            <w:insideV w:val="outset" w:sz="6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left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楷体" w:eastAsia="楷体" w:hAnsi="楷体" w:cs="楷体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（本列数据的</w:t>
            </w:r>
            <w:bookmarkStart w:id="1" w:name="hmcheck_df711b7491bf431aa96991b933325308"/>
            <w:r>
              <w:rPr>
                <w:rFonts w:ascii="楷体" w:eastAsia="楷体" w:hAnsi="楷体" w:cs="楷体" w:hint="eastAsia"/>
                <w:color w:val="000000" w:themeColor="text1"/>
                <w:kern w:val="0"/>
                <w:sz w:val="20"/>
                <w:szCs w:val="20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勾稽</w:t>
            </w:r>
            <w:bookmarkEnd w:id="1"/>
            <w:r>
              <w:rPr>
                <w:rFonts w:ascii="楷体" w:eastAsia="楷体" w:hAnsi="楷体" w:cs="楷体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申请人情况</w:t>
            </w:r>
          </w:p>
        </w:tc>
      </w:tr>
      <w:tr>
        <w:tblPrEx>
          <w:tblW w:w="974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textAlignment w:val="auto"/>
              <w:rPr>
                <w:rFonts w:ascii="宋体" w:hint="eastAsia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>
        <w:tblPrEx>
          <w:tblW w:w="974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textAlignment w:val="auto"/>
              <w:rPr>
                <w:rFonts w:ascii="宋体" w:hint="eastAsia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textAlignment w:val="auto"/>
              <w:rPr>
                <w:rFonts w:ascii="宋体" w:hint="eastAsia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企业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机构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社会公益组织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法律服务机构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textAlignment w:val="auto"/>
              <w:rPr>
                <w:rFonts w:ascii="宋体" w:hint="eastAsia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W w:w="974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left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rFonts w:eastAsia="宋体" w:hint="eastAsia"/>
                <w:color w:val="000000" w:themeColor="text1"/>
                <w:kern w:val="0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W w:w="974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left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W w:w="974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left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left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（一）予以公开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W w:w="974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textAlignment w:val="auto"/>
              <w:rPr>
                <w:rFonts w:ascii="宋体" w:hint="eastAsia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left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（二）部分公开</w:t>
            </w:r>
            <w:r>
              <w:rPr>
                <w:rFonts w:ascii="楷体" w:eastAsia="楷体" w:hAnsi="楷体" w:cs="楷体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（区分处理的，只</w:t>
            </w:r>
            <w:bookmarkStart w:id="2" w:name="hmcheck_d28ab08c59064d32bbdf413e250d6ea0"/>
            <w:r>
              <w:rPr>
                <w:rFonts w:ascii="楷体" w:eastAsia="楷体" w:hAnsi="楷体" w:cs="楷体" w:hint="eastAsia"/>
                <w:color w:val="000000" w:themeColor="text1"/>
                <w:kern w:val="0"/>
                <w:sz w:val="20"/>
                <w:szCs w:val="20"/>
                <w:shd w:val="clear" w:color="auto" w:fill="FFFFFF"/>
                <w:lang w:bidi="ar"/>
                <w14:textFill>
                  <w14:solidFill>
                    <w14:schemeClr w14:val="tx1"/>
                  </w14:solidFill>
                </w14:textFill>
              </w:rPr>
              <w:t>计</w:t>
            </w:r>
            <w:bookmarkEnd w:id="2"/>
            <w:r>
              <w:rPr>
                <w:rFonts w:ascii="楷体" w:eastAsia="楷体" w:hAnsi="楷体" w:cs="楷体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这一情形，不计其他情形）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W w:w="974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textAlignment w:val="auto"/>
              <w:rPr>
                <w:rFonts w:ascii="宋体" w:hint="eastAsia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left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（三）不予公开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left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1.属于国家秘密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W w:w="974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textAlignment w:val="auto"/>
              <w:rPr>
                <w:rFonts w:ascii="宋体" w:hint="eastAsia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textAlignment w:val="auto"/>
              <w:rPr>
                <w:rFonts w:ascii="宋体" w:hint="eastAsia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left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2.其他法律行政法规禁止公开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W w:w="974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textAlignment w:val="auto"/>
              <w:rPr>
                <w:rFonts w:ascii="宋体" w:hint="eastAsia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textAlignment w:val="auto"/>
              <w:rPr>
                <w:rFonts w:ascii="宋体" w:hint="eastAsia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left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3.危及“三安全一稳定”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W w:w="974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textAlignment w:val="auto"/>
              <w:rPr>
                <w:rFonts w:ascii="宋体" w:hint="eastAsia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textAlignment w:val="auto"/>
              <w:rPr>
                <w:rFonts w:ascii="宋体" w:hint="eastAsia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left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4.保护第三方合法权益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W w:w="974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textAlignment w:val="auto"/>
              <w:rPr>
                <w:rFonts w:ascii="宋体" w:hint="eastAsia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textAlignment w:val="auto"/>
              <w:rPr>
                <w:rFonts w:ascii="宋体" w:hint="eastAsia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left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5.属于三类内部事务信息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W w:w="974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textAlignment w:val="auto"/>
              <w:rPr>
                <w:rFonts w:ascii="宋体" w:hint="eastAsia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textAlignment w:val="auto"/>
              <w:rPr>
                <w:rFonts w:ascii="宋体" w:hint="eastAsia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left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6.属于四类过程性信息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W w:w="974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textAlignment w:val="auto"/>
              <w:rPr>
                <w:rFonts w:ascii="宋体" w:hint="eastAsia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textAlignment w:val="auto"/>
              <w:rPr>
                <w:rFonts w:ascii="宋体" w:hint="eastAsia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left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7.属于行政执法案卷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W w:w="974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textAlignment w:val="auto"/>
              <w:rPr>
                <w:rFonts w:ascii="宋体" w:hint="eastAsia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textAlignment w:val="auto"/>
              <w:rPr>
                <w:rFonts w:ascii="宋体" w:hint="eastAsia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left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8.属于行政查询事项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W w:w="974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textAlignment w:val="auto"/>
              <w:rPr>
                <w:rFonts w:ascii="宋体" w:hint="eastAsia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left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（四）无法提供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left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1.本机关不掌握相关政府信息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W w:w="974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textAlignment w:val="auto"/>
              <w:rPr>
                <w:rFonts w:ascii="宋体" w:hint="eastAsia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textAlignment w:val="auto"/>
              <w:rPr>
                <w:rFonts w:ascii="宋体" w:hint="eastAsia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left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2.没有现成信息需要另行制作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W w:w="974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textAlignment w:val="auto"/>
              <w:rPr>
                <w:rFonts w:ascii="宋体" w:hint="eastAsia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textAlignment w:val="auto"/>
              <w:rPr>
                <w:rFonts w:ascii="宋体" w:hint="eastAsia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left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3.补正后申请内容仍不明确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W w:w="974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textAlignment w:val="auto"/>
              <w:rPr>
                <w:rFonts w:ascii="宋体" w:hint="eastAsia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left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（五）不予处理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left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1.信访举报投诉类申请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W w:w="974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textAlignment w:val="auto"/>
              <w:rPr>
                <w:rFonts w:ascii="宋体" w:hint="eastAsia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textAlignment w:val="auto"/>
              <w:rPr>
                <w:rFonts w:ascii="宋体" w:hint="eastAsia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left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2.重复申请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W w:w="974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textAlignment w:val="auto"/>
              <w:rPr>
                <w:rFonts w:ascii="宋体" w:hint="eastAsia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textAlignment w:val="auto"/>
              <w:rPr>
                <w:rFonts w:ascii="宋体" w:hint="eastAsia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left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3.要求提供公开出版物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W w:w="974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textAlignment w:val="auto"/>
              <w:rPr>
                <w:rFonts w:ascii="宋体" w:hint="eastAsia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textAlignment w:val="auto"/>
              <w:rPr>
                <w:rFonts w:ascii="宋体" w:hint="eastAsia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left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4.无正当理由大量反复申请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W w:w="974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/>
          <w:jc w:val="center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textAlignment w:val="auto"/>
              <w:rPr>
                <w:rFonts w:ascii="宋体" w:hint="eastAsia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textAlignment w:val="auto"/>
              <w:rPr>
                <w:rFonts w:ascii="宋体" w:hint="eastAsia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W w:w="974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textAlignment w:val="auto"/>
              <w:rPr>
                <w:rFonts w:ascii="宋体" w:hint="eastAsia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left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（六）其他处理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W w:w="974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textAlignment w:val="auto"/>
              <w:rPr>
                <w:rFonts w:ascii="宋体" w:hint="eastAsia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textAlignment w:val="auto"/>
              <w:rPr>
                <w:rFonts w:ascii="宋体" w:hint="eastAsia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W w:w="974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textAlignment w:val="auto"/>
              <w:rPr>
                <w:rFonts w:ascii="宋体" w:hint="eastAsia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textAlignment w:val="auto"/>
              <w:rPr>
                <w:rFonts w:ascii="宋体" w:hint="eastAsia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left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3.其他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W w:w="974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textAlignment w:val="auto"/>
              <w:rPr>
                <w:rFonts w:ascii="宋体" w:hint="eastAsia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left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（七）总计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W w:w="974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left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四、结转下年度继续办理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eastAsia="宋体" w:hAnsi="Calibri" w:cs="Calibri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ind w:firstLine="240" w:firstLineChars="100"/>
              <w:jc w:val="center"/>
              <w:textAlignment w:val="auto"/>
              <w:rPr>
                <w:rFonts w:ascii="宋体" w:eastAsia="宋体" w:hint="eastAsia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eastAsia="宋体" w:hint="eastAsia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pStyle w:val="NormalWeb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ascii="黑体" w:eastAsia="黑体" w:hAnsi="黑体" w:cs="宋体" w:hint="eastAsia"/>
          <w:color w:val="000000" w:themeColor="text1"/>
          <w:kern w:val="0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黑体" w:eastAsia="黑体" w:hAnsi="黑体" w:cs="宋体" w:hint="eastAsia"/>
          <w:bCs/>
          <w:color w:val="000000" w:themeColor="text1"/>
          <w:kern w:val="0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四、政府信息公开行政复议、行政诉讼情况</w:t>
      </w:r>
    </w:p>
    <w:tbl>
      <w:tblPr>
        <w:tblStyle w:val="TableNormal"/>
        <w:tblW w:w="9748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W w:w="9748" w:type="dxa"/>
          <w:jc w:val="center"/>
          <w:tblBorders>
            <w:top w:val="none" w:sz="6" w:space="0" w:color="auto"/>
            <w:left w:val="none" w:sz="6" w:space="0" w:color="auto"/>
            <w:bottom w:val="none" w:sz="6" w:space="0" w:color="auto"/>
            <w:right w:val="none" w:sz="6" w:space="0" w:color="auto"/>
            <w:insideH w:val="outset" w:sz="6" w:space="0" w:color="auto"/>
            <w:insideV w:val="outset" w:sz="6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行政诉讼</w:t>
            </w:r>
          </w:p>
        </w:tc>
      </w:tr>
      <w:tr>
        <w:tblPrEx>
          <w:tblW w:w="974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br/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br/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br/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复议后起诉</w:t>
            </w:r>
          </w:p>
        </w:tc>
      </w:tr>
      <w:tr>
        <w:tblPrEx>
          <w:tblW w:w="974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textAlignment w:val="auto"/>
              <w:rPr>
                <w:rFonts w:ascii="宋体" w:hint="eastAsia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textAlignment w:val="auto"/>
              <w:rPr>
                <w:rFonts w:ascii="宋体" w:hint="eastAsia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textAlignment w:val="auto"/>
              <w:rPr>
                <w:rFonts w:ascii="宋体" w:hint="eastAsia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textAlignment w:val="auto"/>
              <w:rPr>
                <w:rFonts w:ascii="宋体" w:hint="eastAsia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textAlignment w:val="auto"/>
              <w:rPr>
                <w:rFonts w:ascii="宋体" w:hint="eastAsia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br/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br/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br/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br/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br/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维持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br/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纠正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br/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结果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尚未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br/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审结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总计</w:t>
            </w:r>
          </w:p>
        </w:tc>
      </w:tr>
      <w:tr>
        <w:tblPrEx>
          <w:tblW w:w="9748" w:type="dxa"/>
          <w:jc w:val="cente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eastAsia="黑体" w:hAnsi="宋体" w:cs="黑体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jc w:val="center"/>
              <w:textAlignment w:val="auto"/>
              <w:rPr>
                <w:color w:val="000000" w:themeColor="text1"/>
                <w:kern w:val="0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eastAsia="黑体" w:hAnsi="宋体" w:cs="黑体" w:hint="eastAsia"/>
                <w:color w:val="000000" w:themeColor="text1"/>
                <w:kern w:val="0"/>
                <w:sz w:val="20"/>
                <w:szCs w:val="20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 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60" w:lineRule="exact"/>
              <w:ind w:firstLine="240" w:firstLineChars="100"/>
              <w:textAlignment w:val="auto"/>
              <w:rPr>
                <w:rFonts w:ascii="宋体" w:eastAsia="宋体" w:hint="eastAsia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eastAsia="宋体" w:hint="eastAsia"/>
                <w:color w:val="000000" w:themeColor="text1"/>
                <w:kern w:val="0"/>
                <w:sz w:val="24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jc w:val="both"/>
        <w:textAlignment w:val="auto"/>
        <w:rPr>
          <w:rFonts w:eastAsia="黑体" w:cs="宋体"/>
          <w:color w:val="000000" w:themeColor="text1"/>
          <w:kern w:val="0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eastAsia="黑体" w:cs="宋体" w:hint="eastAsia"/>
          <w:color w:val="000000" w:themeColor="text1"/>
          <w:kern w:val="0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jc w:val="both"/>
        <w:textAlignment w:val="auto"/>
        <w:rPr>
          <w:rFonts w:ascii="楷体_GB2312" w:eastAsia="楷体_GB2312" w:hAnsi="微软雅黑" w:cs="宋体" w:hint="eastAsia"/>
          <w:b/>
          <w:color w:val="000000" w:themeColor="text1"/>
          <w:kern w:val="0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楷体_GB2312" w:eastAsia="楷体_GB2312" w:hAnsi="微软雅黑" w:cs="宋体" w:hint="eastAsia"/>
          <w:b/>
          <w:color w:val="000000" w:themeColor="text1"/>
          <w:kern w:val="0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（一）主要问题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jc w:val="both"/>
        <w:textAlignment w:val="auto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 w:hAnsi="仿宋_GB2312" w:cs="仿宋_GB2312" w:hint="eastAsia"/>
          <w:b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一是</w:t>
      </w:r>
      <w:r>
        <w:rPr>
          <w:rFonts w:ascii="仿宋_GB2312" w:eastAsia="仿宋_GB2312" w:hAnsi="仿宋_GB2312" w:cs="仿宋_GB2312" w:hint="eastAsia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主动公开政府信息的时效性不够强。</w:t>
      </w:r>
      <w:r>
        <w:rPr>
          <w:rFonts w:ascii="仿宋_GB2312" w:eastAsia="仿宋_GB2312" w:hAnsi="仿宋_GB2312" w:cs="仿宋_GB2312" w:hint="eastAsia"/>
          <w:b/>
          <w:bCs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二是</w:t>
      </w:r>
      <w:r>
        <w:rPr>
          <w:rFonts w:ascii="仿宋_GB2312" w:eastAsia="仿宋_GB2312" w:hAnsi="仿宋_GB2312" w:cs="仿宋_GB2312" w:hint="eastAsia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重</w:t>
      </w:r>
      <w:r>
        <w:rPr>
          <w:rFonts w:ascii="仿宋_GB2312" w:eastAsia="仿宋_GB2312" w:hAnsi="仿宋_GB2312" w:cs="仿宋_GB2312" w:hint="eastAsia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点领域信息公开的要求还需提高，广度有待进一步拓宽，深度有待进一步加强。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jc w:val="both"/>
        <w:textAlignment w:val="auto"/>
        <w:rPr>
          <w:rFonts w:ascii="楷体_GB2312" w:eastAsia="楷体_GB2312" w:hAnsi="微软雅黑" w:cs="宋体" w:hint="eastAsia"/>
          <w:b/>
          <w:color w:val="000000" w:themeColor="text1"/>
          <w:kern w:val="0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楷体_GB2312" w:eastAsia="楷体_GB2312" w:hAnsi="微软雅黑" w:cs="宋体" w:hint="eastAsia"/>
          <w:b/>
          <w:color w:val="000000" w:themeColor="text1"/>
          <w:kern w:val="0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（二）改进情况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jc w:val="both"/>
        <w:textAlignment w:val="auto"/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 w:hAnsi="微软雅黑" w:cs="宋体" w:hint="eastAsia"/>
          <w:b/>
          <w:bCs/>
          <w:color w:val="000000" w:themeColor="text1"/>
          <w:kern w:val="0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一是</w:t>
      </w:r>
      <w:r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加强领导，加大政务信息更新力度，落实工作目标，做到信息生成与发布保持同步。</w:t>
      </w:r>
      <w:r>
        <w:rPr>
          <w:rFonts w:ascii="仿宋_GB2312" w:eastAsia="仿宋_GB2312" w:hAnsi="微软雅黑" w:cs="宋体" w:hint="eastAsia"/>
          <w:b/>
          <w:bCs/>
          <w:color w:val="000000" w:themeColor="text1"/>
          <w:kern w:val="0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二是</w:t>
      </w:r>
      <w:r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拓展主动公开信息内容的广度和深度，进一步推进重点领域信息公开。</w:t>
      </w:r>
      <w:r>
        <w:rPr>
          <w:rFonts w:ascii="仿宋_GB2312" w:eastAsia="仿宋_GB2312" w:hAnsi="微软雅黑" w:cs="宋体" w:hint="eastAsia"/>
          <w:b/>
          <w:bCs/>
          <w:color w:val="000000" w:themeColor="text1"/>
          <w:kern w:val="0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三是</w:t>
      </w:r>
      <w:r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结合工作实际，进一步强化政府信息公开理念，深入开展政府信息公开工作，认真学习，加强队伍建设，</w:t>
      </w:r>
      <w:r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加大</w:t>
      </w:r>
      <w:r>
        <w:rPr>
          <w:rFonts w:ascii="仿宋_GB2312" w:eastAsia="仿宋_GB2312" w:hAnsi="微软雅黑" w:cs="宋体" w:hint="eastAsia"/>
          <w:color w:val="000000" w:themeColor="text1"/>
          <w:kern w:val="0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管理力度，强化督查，保证政务公开工作有效开展。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jc w:val="both"/>
        <w:textAlignment w:val="auto"/>
        <w:rPr>
          <w:rFonts w:eastAsia="黑体" w:cs="宋体"/>
          <w:color w:val="000000" w:themeColor="text1"/>
          <w:kern w:val="0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eastAsia="黑体" w:cs="宋体" w:hint="eastAsia"/>
          <w:color w:val="000000" w:themeColor="text1"/>
          <w:kern w:val="0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640" w:firstLineChars="200"/>
        <w:jc w:val="both"/>
        <w:textAlignment w:val="auto"/>
        <w:rPr>
          <w:rFonts w:eastAsia="仿宋_GB2312" w:cs="宋体" w:hint="eastAsia"/>
          <w:color w:val="000000" w:themeColor="text1"/>
          <w:kern w:val="0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eastAsia="仿宋_GB2312" w:cs="宋体" w:hint="eastAsia"/>
          <w:color w:val="000000" w:themeColor="text1"/>
          <w:kern w:val="0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  <w:t>无</w:t>
      </w:r>
    </w:p>
    <w:p>
      <w:pPr>
        <w:pStyle w:val="BodyTextIndent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  <w:rPr>
          <w:rFonts w:eastAsia="仿宋_GB2312" w:cs="宋体" w:hint="eastAsia"/>
          <w:color w:val="000000" w:themeColor="text1"/>
          <w:kern w:val="0"/>
          <w:sz w:val="32"/>
          <w:szCs w:val="32"/>
          <w:shd w:val="clear" w:color="auto" w:fill="auto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textAlignment w:val="auto"/>
        <w:rPr>
          <w:rFonts w:eastAsia="仿宋_GB2312" w:cs="宋体" w:hint="eastAsia"/>
          <w:color w:val="000000" w:themeColor="text1"/>
          <w:kern w:val="0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5440" w:firstLineChars="1700"/>
        <w:textAlignment w:val="auto"/>
        <w:rPr>
          <w:rFonts w:eastAsia="仿宋_GB2312" w:cs="宋体" w:hint="eastAsia"/>
          <w:color w:val="000000" w:themeColor="text1"/>
          <w:kern w:val="0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eastAsia="仿宋_GB2312" w:cs="宋体" w:hint="eastAsia"/>
          <w:color w:val="000000" w:themeColor="text1"/>
          <w:kern w:val="0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乌苏市医疗保障局</w:t>
      </w:r>
    </w:p>
    <w:p>
      <w:pPr>
        <w:pStyle w:val="BodyTextIndent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5120" w:firstLineChars="1600"/>
        <w:textAlignment w:val="auto"/>
        <w:rPr>
          <w:rFonts w:hint="default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eastAsia="仿宋_GB2312" w:cs="宋体" w:hint="eastAsia"/>
          <w:color w:val="000000" w:themeColor="text1"/>
          <w:kern w:val="0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2024年1月16日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ind w:firstLine="420" w:firstLineChars="200"/>
        <w:jc w:val="both"/>
        <w:textAlignment w:val="auto"/>
        <w:rPr>
          <w:color w:val="000000" w:themeColor="text1"/>
          <w:kern w:val="0"/>
          <w:shd w:val="clear" w:color="auto" w:fill="auto"/>
          <w14:textFill>
            <w14:solidFill>
              <w14:schemeClr w14:val="tx1"/>
            </w14:solidFill>
          </w14:textFill>
        </w:rPr>
      </w:pPr>
    </w:p>
    <w:sectPr>
      <w:headerReference w:type="default" r:id="rId5"/>
      <w:footerReference w:type="default" r:id="rId6"/>
      <w:pgSz w:w="11906" w:h="16838"/>
      <w:pgMar w:top="2098" w:right="1587" w:bottom="2098" w:left="1587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o:spid="_x0000_s2049" type="#_x0000_t202" style="width:2in;height:2in;margin-top:0;margin-left:0;mso-height-relative:page;mso-position-horizontal:center;mso-position-horizontal-relative:margin;mso-width-relative:page;mso-wrap-style:none;position:absolute;z-index:251659264" coordsize="21600,21600" filled="f" stroked="f">
              <o:lock v:ext="edit" aspectratio="f"/>
              <v:textbox style="mso-fit-shape-to-text:t" inset="0,0,0,0">
                <w:txbxContent>
                  <w:p>
                    <w:pPr>
                      <w:pStyle w:val="Footer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5C4EBB"/>
    <w:rsid w:val="35D54E10"/>
    <w:rsid w:val="3EFC3B66"/>
    <w:rsid w:val="43F1789B"/>
    <w:rsid w:val="44000AFA"/>
    <w:rsid w:val="48284FF0"/>
    <w:rsid w:val="485C4EBB"/>
    <w:rsid w:val="545D78A2"/>
    <w:rsid w:val="56A0452F"/>
    <w:rsid w:val="60FF2AD8"/>
    <w:rsid w:val="6847285C"/>
    <w:rsid w:val="7340607D"/>
    <w:rsid w:val="7FB66BC0"/>
  </w:rsids>
  <w:docVars>
    <w:docVar w:name="commondata" w:val="eyJoZGlkIjoiMzdhNmE5ZmEyNmY1ZWIzOTkyNjI5YWViZGQ1MjJlYmY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 w:qFormat="1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BodyTextIndent2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styleId="Heading3">
    <w:name w:val="heading 3"/>
    <w:basedOn w:val="Normal"/>
    <w:next w:val="Normal"/>
    <w:qFormat/>
    <w:pPr>
      <w:keepNext/>
      <w:keepLines/>
      <w:ind w:firstLine="200" w:firstLineChars="200"/>
      <w:outlineLvl w:val="2"/>
    </w:pPr>
    <w:rPr>
      <w:rFonts w:ascii="仿宋" w:eastAsia="仿宋" w:hAnsi="Times New Roman" w:cs="宋体"/>
      <w:color w:val="FF0000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next w:val="Normal"/>
    <w:qFormat/>
    <w:pPr>
      <w:spacing w:before="100" w:beforeAutospacing="1" w:line="480" w:lineRule="auto"/>
      <w:ind w:left="420" w:leftChars="200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qFormat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喜文</cp:lastModifiedBy>
  <cp:revision>1</cp:revision>
  <cp:lastPrinted>2024-01-17T04:13:00Z</cp:lastPrinted>
  <dcterms:created xsi:type="dcterms:W3CDTF">2024-01-16T03:02:00Z</dcterms:created>
  <dcterms:modified xsi:type="dcterms:W3CDTF">2024-01-29T05:13:40Z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mcheck_markmode">
    <vt:i4>0</vt:i4>
  </property>
  <property fmtid="{D5CDD505-2E9C-101B-9397-08002B2CF9AE}" pid="3" name="hmcheck_result_d28ab08c59064d32bbdf413e250d6ea0_correctwords">
    <vt:lpwstr>[]</vt:lpwstr>
  </property>
  <property fmtid="{D5CDD505-2E9C-101B-9397-08002B2CF9AE}" pid="4" name="hmcheck_result_d28ab08c59064d32bbdf413e250d6ea0_errorword">
    <vt:lpwstr>计</vt:lpwstr>
  </property>
  <property fmtid="{D5CDD505-2E9C-101B-9397-08002B2CF9AE}" pid="5" name="hmcheck_result_d28ab08c59064d32bbdf413e250d6ea0_level">
    <vt:i4>2</vt:i4>
  </property>
  <property fmtid="{D5CDD505-2E9C-101B-9397-08002B2CF9AE}" pid="6" name="hmcheck_result_d28ab08c59064d32bbdf413e250d6ea0_modifiedtype">
    <vt:i4>1</vt:i4>
  </property>
  <property fmtid="{D5CDD505-2E9C-101B-9397-08002B2CF9AE}" pid="7" name="hmcheck_result_d28ab08c59064d32bbdf413e250d6ea0_type">
    <vt:i4>0</vt:i4>
  </property>
  <property fmtid="{D5CDD505-2E9C-101B-9397-08002B2CF9AE}" pid="8" name="hmcheck_result_df711b7491bf431aa96991b933325308_correctwords">
    <vt:lpwstr>["钩稽"]</vt:lpwstr>
  </property>
  <property fmtid="{D5CDD505-2E9C-101B-9397-08002B2CF9AE}" pid="9" name="hmcheck_result_df711b7491bf431aa96991b933325308_errorword">
    <vt:lpwstr>勾稽</vt:lpwstr>
  </property>
  <property fmtid="{D5CDD505-2E9C-101B-9397-08002B2CF9AE}" pid="10" name="hmcheck_result_df711b7491bf431aa96991b933325308_level">
    <vt:i4>1</vt:i4>
  </property>
  <property fmtid="{D5CDD505-2E9C-101B-9397-08002B2CF9AE}" pid="11" name="hmcheck_result_df711b7491bf431aa96991b933325308_modifiedtype">
    <vt:i4>1</vt:i4>
  </property>
  <property fmtid="{D5CDD505-2E9C-101B-9397-08002B2CF9AE}" pid="12" name="hmcheck_result_df711b7491bf431aa96991b933325308_type">
    <vt:i4>5</vt:i4>
  </property>
  <property fmtid="{D5CDD505-2E9C-101B-9397-08002B2CF9AE}" pid="13" name="ICV">
    <vt:lpwstr>4F0CA45E9F954057B40F8F3CAB8FFB44_12</vt:lpwstr>
  </property>
  <property fmtid="{D5CDD505-2E9C-101B-9397-08002B2CF9AE}" pid="14" name="KSOProductBuildVer">
    <vt:lpwstr>2052-12.1.0.15374</vt:lpwstr>
  </property>
</Properties>
</file>