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55"/>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2024</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297</w:t>
      </w:r>
      <w:r>
        <w:rPr>
          <w:rFonts w:hint="eastAsia" w:ascii="Times New Roman" w:hAnsi="仿宋_GB2312" w:eastAsia="仿宋_GB2312" w:cs="仿宋_GB2312"/>
          <w:bCs/>
          <w:color w:val="000000"/>
          <w:sz w:val="32"/>
          <w:szCs w:val="32"/>
          <w:u w:val="none"/>
        </w:rPr>
        <w:t>号</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spacing w:val="0"/>
          <w:sz w:val="32"/>
          <w:szCs w:val="32"/>
          <w:u w:val="none"/>
          <w:lang w:val="en-US" w:eastAsia="zh-CN"/>
        </w:rPr>
        <w:t>乌苏市景丰水产店</w:t>
      </w:r>
    </w:p>
    <w:p>
      <w:pPr>
        <w:keepNext w:val="0"/>
        <w:keepLines w:val="0"/>
        <w:pageBreakBefore w:val="0"/>
        <w:widowControl w:val="0"/>
        <w:kinsoku/>
        <w:wordWrap/>
        <w:overflowPunct/>
        <w:topLinePunct w:val="0"/>
        <w:autoSpaceDE/>
        <w:autoSpaceDN/>
        <w:bidi w:val="0"/>
        <w:adjustRightInd/>
        <w:spacing w:line="560" w:lineRule="exact"/>
        <w:ind w:left="140" w:hanging="14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sz w:val="32"/>
          <w:szCs w:val="32"/>
          <w:u w:val="none"/>
          <w:lang w:eastAsia="zh-CN"/>
        </w:rPr>
        <w:t>92654202MA</w:t>
      </w:r>
      <w:r>
        <w:rPr>
          <w:rFonts w:hint="eastAsia" w:ascii="仿宋_GB2312" w:hAnsi="仿宋_GB2312" w:eastAsia="仿宋_GB2312" w:cs="仿宋_GB2312"/>
          <w:spacing w:val="0"/>
          <w:sz w:val="32"/>
          <w:szCs w:val="32"/>
          <w:u w:val="none"/>
          <w:lang w:val="en-US" w:eastAsia="zh-CN"/>
        </w:rPr>
        <w:t>790XTF50</w:t>
      </w:r>
    </w:p>
    <w:p>
      <w:pPr>
        <w:keepNext w:val="0"/>
        <w:keepLines w:val="0"/>
        <w:pageBreakBefore w:val="0"/>
        <w:widowControl w:val="0"/>
        <w:kinsoku/>
        <w:wordWrap/>
        <w:overflowPunct/>
        <w:topLinePunct w:val="0"/>
        <w:autoSpaceDE/>
        <w:autoSpaceDN/>
        <w:bidi w:val="0"/>
        <w:adjustRightInd/>
        <w:spacing w:line="560" w:lineRule="exact"/>
        <w:ind w:left="822" w:hanging="822" w:hangingChars="30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23"/>
          <w:kern w:val="1"/>
          <w:sz w:val="32"/>
          <w:szCs w:val="32"/>
        </w:rPr>
        <w:t>住址：</w:t>
      </w:r>
      <w:r>
        <w:rPr>
          <w:rFonts w:hint="eastAsia" w:ascii="仿宋_GB2312" w:hAnsi="仿宋_GB2312" w:eastAsia="仿宋_GB2312" w:cs="仿宋_GB2312"/>
          <w:spacing w:val="0"/>
          <w:sz w:val="32"/>
          <w:szCs w:val="32"/>
          <w:u w:val="none"/>
          <w:lang w:eastAsia="zh-CN"/>
        </w:rPr>
        <w:t>新疆塔城地区乌苏市北园春市场内</w:t>
      </w:r>
      <w:r>
        <w:rPr>
          <w:rFonts w:hint="eastAsia" w:ascii="仿宋_GB2312" w:hAnsi="仿宋_GB2312" w:eastAsia="仿宋_GB2312" w:cs="仿宋_GB2312"/>
          <w:spacing w:val="0"/>
          <w:sz w:val="32"/>
          <w:szCs w:val="32"/>
          <w:u w:val="none"/>
          <w:lang w:val="en-US" w:eastAsia="zh-CN"/>
        </w:rPr>
        <w:t>125号</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sz w:val="32"/>
          <w:szCs w:val="32"/>
          <w:u w:val="none"/>
          <w:lang w:eastAsia="zh-CN"/>
        </w:rPr>
        <w:t>刘</w:t>
      </w:r>
      <w:r>
        <w:rPr>
          <w:rFonts w:hint="eastAsia" w:ascii="仿宋_GB2312" w:hAnsi="仿宋_GB2312" w:eastAsia="仿宋_GB2312" w:cs="仿宋_GB2312"/>
          <w:spacing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left="140" w:hanging="1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rPr>
        <w:t>身份证件号码</w:t>
      </w:r>
      <w:r>
        <w:rPr>
          <w:rFonts w:hint="eastAsia" w:ascii="仿宋_GB2312" w:hAnsi="仿宋_GB2312" w:eastAsia="仿宋_GB2312" w:cs="仿宋_GB2312"/>
          <w:kern w:val="1"/>
          <w:sz w:val="32"/>
          <w:szCs w:val="32"/>
          <w:lang w:eastAsia="zh-CN"/>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u w:val="none"/>
        </w:rPr>
      </w:pPr>
      <w:r>
        <w:rPr>
          <w:rFonts w:hint="eastAsia" w:ascii="仿宋_GB2312" w:hAnsi="仿宋_GB2312" w:eastAsia="仿宋_GB2312" w:cs="仿宋_GB2312"/>
          <w:spacing w:val="0"/>
          <w:kern w:val="1"/>
          <w:sz w:val="32"/>
          <w:szCs w:val="32"/>
          <w:u w:val="none"/>
        </w:rPr>
        <w:t>202</w:t>
      </w:r>
      <w:r>
        <w:rPr>
          <w:rFonts w:hint="eastAsia" w:ascii="仿宋_GB2312" w:hAnsi="仿宋_GB2312" w:eastAsia="仿宋_GB2312" w:cs="仿宋_GB2312"/>
          <w:spacing w:val="0"/>
          <w:kern w:val="1"/>
          <w:sz w:val="32"/>
          <w:szCs w:val="32"/>
          <w:u w:val="none"/>
          <w:lang w:val="en-US" w:eastAsia="zh-CN"/>
        </w:rPr>
        <w:t>4</w:t>
      </w:r>
      <w:r>
        <w:rPr>
          <w:rFonts w:hint="eastAsia" w:ascii="仿宋_GB2312" w:hAnsi="仿宋_GB2312" w:eastAsia="仿宋_GB2312" w:cs="仿宋_GB2312"/>
          <w:spacing w:val="0"/>
          <w:kern w:val="1"/>
          <w:sz w:val="32"/>
          <w:szCs w:val="32"/>
          <w:u w:val="none"/>
        </w:rPr>
        <w:t>年</w:t>
      </w:r>
      <w:r>
        <w:rPr>
          <w:rFonts w:hint="eastAsia" w:ascii="仿宋_GB2312" w:hAnsi="仿宋_GB2312" w:eastAsia="仿宋_GB2312" w:cs="仿宋_GB2312"/>
          <w:spacing w:val="0"/>
          <w:kern w:val="1"/>
          <w:sz w:val="32"/>
          <w:szCs w:val="32"/>
          <w:u w:val="none"/>
          <w:lang w:val="en-US" w:eastAsia="zh-CN"/>
        </w:rPr>
        <w:t>10</w:t>
      </w:r>
      <w:r>
        <w:rPr>
          <w:rFonts w:hint="eastAsia" w:ascii="仿宋_GB2312" w:hAnsi="仿宋_GB2312" w:eastAsia="仿宋_GB2312" w:cs="仿宋_GB2312"/>
          <w:spacing w:val="0"/>
          <w:kern w:val="1"/>
          <w:sz w:val="32"/>
          <w:szCs w:val="32"/>
          <w:u w:val="none"/>
        </w:rPr>
        <w:t>月</w:t>
      </w:r>
      <w:r>
        <w:rPr>
          <w:rFonts w:hint="eastAsia" w:ascii="仿宋_GB2312" w:hAnsi="仿宋_GB2312" w:eastAsia="仿宋_GB2312" w:cs="仿宋_GB2312"/>
          <w:spacing w:val="0"/>
          <w:kern w:val="1"/>
          <w:sz w:val="32"/>
          <w:szCs w:val="32"/>
          <w:u w:val="none"/>
          <w:lang w:val="en-US" w:eastAsia="zh-CN"/>
        </w:rPr>
        <w:t>1</w:t>
      </w:r>
      <w:r>
        <w:rPr>
          <w:rFonts w:hint="eastAsia" w:ascii="仿宋_GB2312" w:hAnsi="仿宋_GB2312" w:eastAsia="仿宋_GB2312" w:cs="仿宋_GB2312"/>
          <w:spacing w:val="0"/>
          <w:kern w:val="1"/>
          <w:sz w:val="32"/>
          <w:szCs w:val="32"/>
          <w:u w:val="none"/>
        </w:rPr>
        <w:t>日</w:t>
      </w:r>
      <w:r>
        <w:rPr>
          <w:rFonts w:hint="eastAsia" w:ascii="仿宋_GB2312" w:hAnsi="仿宋_GB2312" w:eastAsia="仿宋_GB2312" w:cs="仿宋_GB2312"/>
          <w:spacing w:val="0"/>
          <w:kern w:val="1"/>
          <w:sz w:val="32"/>
          <w:szCs w:val="32"/>
          <w:u w:val="none"/>
          <w:lang w:eastAsia="zh-CN"/>
        </w:rPr>
        <w:t>，</w:t>
      </w:r>
      <w:r>
        <w:rPr>
          <w:rFonts w:hint="eastAsia" w:ascii="仿宋_GB2312" w:hAnsi="仿宋_GB2312" w:eastAsia="仿宋_GB2312" w:cs="仿宋_GB2312"/>
          <w:i w:val="0"/>
          <w:iCs w:val="0"/>
          <w:spacing w:val="0"/>
          <w:kern w:val="1"/>
          <w:sz w:val="32"/>
          <w:szCs w:val="32"/>
          <w:u w:val="none"/>
          <w:lang w:eastAsia="zh-CN"/>
        </w:rPr>
        <w:t>我</w:t>
      </w:r>
      <w:r>
        <w:rPr>
          <w:rFonts w:hint="eastAsia" w:ascii="仿宋_GB2312" w:hAnsi="仿宋_GB2312" w:eastAsia="仿宋_GB2312" w:cs="仿宋_GB2312"/>
          <w:i w:val="0"/>
          <w:iCs w:val="0"/>
          <w:color w:val="auto"/>
          <w:sz w:val="32"/>
          <w:szCs w:val="32"/>
          <w:u w:val="none"/>
          <w:lang w:val="en-US" w:eastAsia="zh-CN"/>
        </w:rPr>
        <w:t>局执法人员梁</w:t>
      </w:r>
      <w:r>
        <w:rPr>
          <w:rFonts w:hint="eastAsia" w:ascii="仿宋_GB2312" w:hAnsi="仿宋_GB2312" w:eastAsia="仿宋_GB2312" w:cs="仿宋_GB2312"/>
          <w:color w:val="auto"/>
          <w:spacing w:val="-20"/>
          <w:sz w:val="32"/>
          <w:szCs w:val="32"/>
          <w:lang w:val="en-US" w:eastAsia="zh-CN"/>
        </w:rPr>
        <w:t>柠</w:t>
      </w:r>
      <w:r>
        <w:rPr>
          <w:rFonts w:hint="eastAsia" w:ascii="仿宋_GB2312" w:hAnsi="仿宋_GB2312" w:eastAsia="仿宋_GB2312" w:cs="仿宋_GB2312"/>
          <w:i w:val="0"/>
          <w:iCs w:val="0"/>
          <w:color w:val="auto"/>
          <w:sz w:val="32"/>
          <w:szCs w:val="32"/>
          <w:u w:val="none"/>
          <w:lang w:val="en-US" w:eastAsia="zh-CN"/>
        </w:rPr>
        <w:t>、唐娜接到消费者郝先生电话投诉，称11时在乌苏市景丰水产店购买草鱼1条，在该店内称重为9.6kg，消费者回家称重为7.3kg，怀疑乌苏市景丰水产店缺斤短两，执法人员于</w:t>
      </w:r>
      <w:r>
        <w:rPr>
          <w:rFonts w:hint="eastAsia" w:ascii="仿宋_GB2312" w:hAnsi="仿宋_GB2312" w:eastAsia="仿宋_GB2312" w:cs="仿宋_GB2312"/>
          <w:spacing w:val="0"/>
          <w:kern w:val="1"/>
          <w:sz w:val="32"/>
          <w:szCs w:val="32"/>
          <w:u w:val="none"/>
          <w:lang w:val="en-US" w:eastAsia="zh-CN"/>
        </w:rPr>
        <w:t>12时54分</w:t>
      </w:r>
      <w:r>
        <w:rPr>
          <w:rFonts w:hint="eastAsia" w:ascii="仿宋_GB2312" w:hAnsi="仿宋_GB2312" w:eastAsia="仿宋_GB2312" w:cs="仿宋_GB2312"/>
          <w:i w:val="0"/>
          <w:iCs w:val="0"/>
          <w:color w:val="auto"/>
          <w:sz w:val="32"/>
          <w:szCs w:val="32"/>
          <w:u w:val="none"/>
          <w:lang w:val="en-US" w:eastAsia="zh-CN"/>
        </w:rPr>
        <w:t>来到该水产店现场核实投诉情况，该水产店店员景*强称，该鱼去鳞及内脏后与宰杀前重量不一致。执法人员用该店店内另一台经过检定合格的TGS-300型电子台秤对该草鱼进行复称，重量为7.3kg，该草鱼去鳞、去内脏后重量相差2.3kg。现场执法人员根据JJG539-2016《数字指示秤检定规程》，对景丰水产店给消费者郝先生称草鱼所使用称重为9.6kg的ACS-30E电子计价秤进行现场检查和检定，该秤标示最大称量：30kg，最小称量200g，检定分度值：10g，实际分度值：10，最大皮重值：15kg，生产日期：2022年12月，产品编号：24100，生产企业：永康市五鑫衡器有限公司。经检定，15kg标准称量砝码，ACS-30E电子</w:t>
      </w:r>
      <w:r>
        <w:rPr>
          <w:rFonts w:hint="eastAsia" w:ascii="仿宋_GB2312" w:hAnsi="仿宋_GB2312" w:eastAsia="仿宋_GB2312" w:cs="仿宋_GB2312"/>
          <w:i w:val="0"/>
          <w:iCs w:val="0"/>
          <w:color w:val="auto"/>
          <w:sz w:val="32"/>
          <w:szCs w:val="32"/>
          <w:highlight w:val="cyan"/>
          <w:u w:val="none"/>
          <w:lang w:val="en-US" w:eastAsia="zh-CN"/>
        </w:rPr>
        <w:t>计计价秤显示</w:t>
      </w:r>
      <w:r>
        <w:rPr>
          <w:rFonts w:hint="eastAsia" w:ascii="仿宋_GB2312" w:hAnsi="仿宋_GB2312" w:eastAsia="仿宋_GB2312" w:cs="仿宋_GB2312"/>
          <w:i w:val="0"/>
          <w:iCs w:val="0"/>
          <w:color w:val="auto"/>
          <w:sz w:val="32"/>
          <w:szCs w:val="32"/>
          <w:u w:val="none"/>
          <w:lang w:val="en-US" w:eastAsia="zh-CN"/>
        </w:rPr>
        <w:t>5.020kg，该ACS-30E电子计价秤存在偏载误差和示值误差，不符合Ⅲ级，检定结论为不合格，并出具《检定结果通知书》（FM字20240001-1号）。</w:t>
      </w:r>
      <w:r>
        <w:rPr>
          <w:rFonts w:hint="eastAsia" w:ascii="仿宋_GB2312" w:hAnsi="仿宋_GB2312" w:eastAsia="仿宋_GB2312" w:cs="仿宋_GB2312"/>
          <w:kern w:val="0"/>
          <w:sz w:val="32"/>
          <w:szCs w:val="32"/>
          <w:lang w:val="en-US" w:eastAsia="zh-CN"/>
        </w:rPr>
        <w:t>经报</w:t>
      </w:r>
      <w:r>
        <w:rPr>
          <w:rFonts w:hint="eastAsia" w:ascii="仿宋_GB2312" w:hAnsi="仿宋_GB2312" w:eastAsia="仿宋_GB2312" w:cs="仿宋_GB2312"/>
          <w:i w:val="0"/>
          <w:iCs w:val="0"/>
          <w:color w:val="auto"/>
          <w:sz w:val="32"/>
          <w:szCs w:val="32"/>
          <w:u w:val="none"/>
          <w:lang w:val="en-US" w:eastAsia="zh-CN"/>
        </w:rPr>
        <w:t>局领导批准，执法人员现场对当事人使用不合格的计量器具实施了扣押的行政强制措施，向当事人</w:t>
      </w:r>
      <w:bookmarkStart w:id="3" w:name="_GoBack"/>
      <w:bookmarkEnd w:id="3"/>
      <w:r>
        <w:rPr>
          <w:rFonts w:hint="eastAsia" w:ascii="仿宋_GB2312" w:hAnsi="仿宋_GB2312" w:eastAsia="仿宋_GB2312" w:cs="仿宋_GB2312"/>
          <w:i w:val="0"/>
          <w:iCs w:val="0"/>
          <w:color w:val="auto"/>
          <w:sz w:val="32"/>
          <w:szCs w:val="32"/>
          <w:u w:val="none"/>
          <w:lang w:val="en-US" w:eastAsia="zh-CN"/>
        </w:rPr>
        <w:t>下发了《实施行政强制措施决定书》（乌市监强制〔2024〕146号）。当事人涉嫌使用检定不合格计量器具的行为</w:t>
      </w:r>
      <w:r>
        <w:rPr>
          <w:rFonts w:hint="eastAsia" w:ascii="仿宋_GB2312" w:hAnsi="仿宋_GB2312" w:eastAsia="仿宋_GB2312" w:cs="仿宋_GB2312"/>
          <w:i w:val="0"/>
          <w:iCs w:val="0"/>
          <w:color w:val="auto"/>
          <w:kern w:val="0"/>
          <w:sz w:val="32"/>
          <w:szCs w:val="32"/>
          <w:u w:val="none"/>
          <w:lang w:val="en-US" w:eastAsia="zh-CN"/>
        </w:rPr>
        <w:t>违反了《中华人民共和国计量法》第九条和《中华人民共和国计量法实施细则》第二十二条的规定，为进一步了解</w:t>
      </w:r>
      <w:r>
        <w:rPr>
          <w:rFonts w:hint="eastAsia" w:ascii="仿宋_GB2312" w:hAnsi="仿宋_GB2312" w:eastAsia="仿宋_GB2312" w:cs="仿宋_GB2312"/>
          <w:kern w:val="0"/>
          <w:sz w:val="32"/>
          <w:szCs w:val="32"/>
          <w:lang w:val="en-US" w:eastAsia="zh-CN"/>
        </w:rPr>
        <w:t>情况，经报局领导批准</w:t>
      </w:r>
      <w:r>
        <w:rPr>
          <w:rFonts w:hint="eastAsia" w:ascii="仿宋_GB2312" w:hAnsi="仿宋_GB2312" w:eastAsia="仿宋_GB2312" w:cs="仿宋_GB2312"/>
          <w:color w:val="000000"/>
          <w:sz w:val="32"/>
          <w:szCs w:val="32"/>
          <w:u w:val="none" w:color="auto"/>
          <w:lang w:val="en-US" w:eastAsia="zh-CN"/>
        </w:rPr>
        <w:t>，于2024年10月14日立案，并指派巴德玛、刘鹏对此案进行调查。</w:t>
      </w:r>
      <w:r>
        <w:rPr>
          <w:rFonts w:hint="eastAsia" w:ascii="仿宋_GB2312" w:hAnsi="仿宋_GB2312" w:eastAsia="仿宋_GB2312" w:cs="仿宋_GB2312"/>
          <w:color w:val="000000"/>
          <w:sz w:val="32"/>
          <w:szCs w:val="32"/>
          <w:u w:val="none" w:color="auto"/>
          <w:lang w:val="zh-CN" w:eastAsia="zh-CN"/>
        </w:rPr>
        <w:t>本案已于20</w:t>
      </w:r>
      <w:r>
        <w:rPr>
          <w:rFonts w:hint="eastAsia" w:ascii="仿宋_GB2312" w:hAnsi="仿宋_GB2312" w:eastAsia="仿宋_GB2312" w:cs="仿宋_GB2312"/>
          <w:color w:val="000000"/>
          <w:sz w:val="32"/>
          <w:szCs w:val="32"/>
          <w:u w:val="none" w:color="auto"/>
          <w:lang w:val="en-US" w:eastAsia="zh-CN"/>
        </w:rPr>
        <w:t>24</w:t>
      </w:r>
      <w:r>
        <w:rPr>
          <w:rFonts w:hint="eastAsia" w:ascii="仿宋_GB2312" w:hAnsi="仿宋_GB2312" w:eastAsia="仿宋_GB2312" w:cs="仿宋_GB2312"/>
          <w:color w:val="000000"/>
          <w:sz w:val="32"/>
          <w:szCs w:val="32"/>
          <w:u w:val="none" w:color="auto"/>
          <w:lang w:val="zh-CN" w:eastAsia="zh-CN"/>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val="zh-CN" w:eastAsia="zh-CN"/>
        </w:rPr>
        <w:t>月</w:t>
      </w:r>
      <w:r>
        <w:rPr>
          <w:rFonts w:hint="eastAsia" w:ascii="仿宋_GB2312" w:hAnsi="仿宋_GB2312" w:eastAsia="仿宋_GB2312" w:cs="仿宋_GB2312"/>
          <w:kern w:val="0"/>
          <w:sz w:val="32"/>
          <w:szCs w:val="32"/>
          <w:lang w:val="en-US" w:eastAsia="zh-CN"/>
        </w:rPr>
        <w:t>7日</w:t>
      </w:r>
      <w:r>
        <w:rPr>
          <w:rFonts w:hint="eastAsia" w:ascii="仿宋_GB2312" w:hAnsi="仿宋_GB2312" w:eastAsia="仿宋_GB2312" w:cs="仿宋_GB2312"/>
          <w:kern w:val="0"/>
          <w:sz w:val="32"/>
          <w:szCs w:val="32"/>
          <w:lang w:val="zh-CN" w:eastAsia="zh-CN"/>
        </w:rPr>
        <w:t>调查终结</w:t>
      </w:r>
      <w:r>
        <w:rPr>
          <w:rFonts w:hint="eastAsia" w:ascii="仿宋_GB2312" w:hAnsi="仿宋_GB2312" w:eastAsia="仿宋_GB2312" w:cs="仿宋_GB2312"/>
          <w:color w:val="000000"/>
          <w:sz w:val="32"/>
          <w:szCs w:val="32"/>
          <w:u w:val="none" w:color="auto"/>
          <w:lang w:val="zh-CN" w:eastAsia="zh-CN"/>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spacing w:val="0"/>
          <w:sz w:val="32"/>
          <w:szCs w:val="32"/>
          <w:u w:val="none"/>
        </w:rPr>
        <w:t>经</w:t>
      </w:r>
      <w:r>
        <w:rPr>
          <w:rFonts w:hint="eastAsia" w:ascii="仿宋_GB2312" w:hAnsi="仿宋_GB2312" w:eastAsia="仿宋_GB2312" w:cs="仿宋_GB2312"/>
          <w:spacing w:val="0"/>
          <w:sz w:val="32"/>
          <w:szCs w:val="32"/>
          <w:u w:val="none"/>
          <w:lang w:eastAsia="zh-CN"/>
        </w:rPr>
        <w:t>查，</w:t>
      </w:r>
      <w:r>
        <w:rPr>
          <w:rFonts w:hint="eastAsia" w:ascii="仿宋_GB2312" w:hAnsi="仿宋_GB2312" w:eastAsia="仿宋_GB2312" w:cs="仿宋_GB2312"/>
          <w:spacing w:val="0"/>
          <w:sz w:val="32"/>
          <w:szCs w:val="32"/>
          <w:u w:val="none"/>
          <w:lang w:val="en-US" w:eastAsia="zh-CN"/>
        </w:rPr>
        <w:t>2024年7月14日乌苏市景丰水产店以</w:t>
      </w:r>
      <w:r>
        <w:rPr>
          <w:rFonts w:hint="eastAsia" w:ascii="仿宋_GB2312" w:hAnsi="仿宋_GB2312" w:eastAsia="仿宋_GB2312" w:cs="仿宋_GB2312"/>
          <w:color w:val="auto"/>
          <w:spacing w:val="0"/>
          <w:sz w:val="32"/>
          <w:szCs w:val="32"/>
          <w:u w:val="none"/>
          <w:lang w:val="en-US" w:eastAsia="zh-CN"/>
        </w:rPr>
        <w:t>150元的价格在乌苏市北园春市场购买1台规格型号为ACS-30E电子计价秤</w:t>
      </w:r>
      <w:r>
        <w:rPr>
          <w:rFonts w:hint="eastAsia" w:ascii="仿宋_GB2312" w:hAnsi="仿宋_GB2312" w:eastAsia="仿宋_GB2312" w:cs="仿宋_GB2312"/>
          <w:spacing w:val="0"/>
          <w:sz w:val="32"/>
          <w:szCs w:val="32"/>
          <w:u w:val="none"/>
          <w:lang w:val="en-US" w:eastAsia="zh-CN"/>
        </w:rPr>
        <w:t>，该秤标示最大称量</w:t>
      </w:r>
      <w:r>
        <w:rPr>
          <w:rFonts w:hint="eastAsia" w:ascii="仿宋_GB2312" w:hAnsi="仿宋_GB2312" w:eastAsia="仿宋_GB2312" w:cs="仿宋_GB2312"/>
          <w:sz w:val="32"/>
          <w:szCs w:val="32"/>
          <w:u w:val="none"/>
          <w:lang w:val="en-US" w:eastAsia="zh-CN"/>
        </w:rPr>
        <w:t>30kg</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最小称量</w:t>
      </w:r>
      <w:r>
        <w:rPr>
          <w:rFonts w:hint="eastAsia" w:ascii="仿宋_GB2312" w:hAnsi="仿宋_GB2312" w:eastAsia="仿宋_GB2312" w:cs="仿宋_GB2312"/>
          <w:sz w:val="32"/>
          <w:szCs w:val="32"/>
          <w:u w:val="none"/>
          <w:lang w:val="en-US" w:eastAsia="zh-CN"/>
        </w:rPr>
        <w:t>200g，检定分度值10g，实际分度值10g，</w:t>
      </w:r>
      <w:r>
        <w:rPr>
          <w:rFonts w:hint="eastAsia" w:ascii="仿宋_GB2312" w:hAnsi="仿宋_GB2312" w:eastAsia="仿宋_GB2312" w:cs="仿宋_GB2312"/>
          <w:sz w:val="32"/>
          <w:szCs w:val="32"/>
          <w:highlight w:val="cyan"/>
          <w:u w:val="none"/>
          <w:lang w:val="en-US" w:eastAsia="zh-CN"/>
        </w:rPr>
        <w:t>最最大称重值</w:t>
      </w:r>
      <w:r>
        <w:rPr>
          <w:rFonts w:hint="eastAsia" w:ascii="仿宋_GB2312" w:hAnsi="仿宋_GB2312" w:eastAsia="仿宋_GB2312" w:cs="仿宋_GB2312"/>
          <w:sz w:val="32"/>
          <w:szCs w:val="32"/>
          <w:u w:val="none"/>
          <w:lang w:val="en-US" w:eastAsia="zh-CN"/>
        </w:rPr>
        <w:t>5kg，生产日期：2022年12月，产品编号：24100，生产企业：永康市五鑫衡器有限公司。当事人于2024年8月15日开始使用该秤进行水产品交易称重，该</w:t>
      </w:r>
      <w:r>
        <w:rPr>
          <w:rFonts w:hint="eastAsia" w:ascii="仿宋_GB2312" w:hAnsi="仿宋_GB2312" w:eastAsia="仿宋_GB2312" w:cs="仿宋_GB2312"/>
          <w:color w:val="auto"/>
          <w:sz w:val="32"/>
          <w:szCs w:val="32"/>
          <w:u w:val="none"/>
          <w:lang w:val="en-US" w:eastAsia="zh-CN"/>
        </w:rPr>
        <w:t>秤于2024年9月11日经乌苏市质量与计量检测所检定合格并粘贴合格证</w:t>
      </w:r>
      <w:r>
        <w:rPr>
          <w:rFonts w:hint="eastAsia" w:ascii="仿宋_GB2312" w:hAnsi="仿宋_GB2312" w:eastAsia="仿宋_GB2312" w:cs="仿宋_GB2312"/>
          <w:sz w:val="32"/>
          <w:szCs w:val="32"/>
          <w:u w:val="none"/>
          <w:lang w:val="en-US" w:eastAsia="zh-CN"/>
        </w:rPr>
        <w:t>。2024年9月28日当事人从石河子九鼎市场以16元/kg的价格购进</w:t>
      </w:r>
      <w:r>
        <w:rPr>
          <w:rFonts w:hint="eastAsia" w:ascii="仿宋_GB2312" w:hAnsi="仿宋_GB2312" w:eastAsia="仿宋_GB2312" w:cs="仿宋_GB2312"/>
          <w:color w:val="auto"/>
          <w:sz w:val="32"/>
          <w:szCs w:val="32"/>
          <w:u w:val="none"/>
          <w:lang w:val="en-US" w:eastAsia="zh-CN"/>
        </w:rPr>
        <w:t>草鱼</w:t>
      </w:r>
      <w:r>
        <w:rPr>
          <w:rFonts w:hint="eastAsia" w:ascii="仿宋_GB2312" w:hAnsi="仿宋_GB2312" w:eastAsia="仿宋_GB2312" w:cs="仿宋_GB2312"/>
          <w:sz w:val="32"/>
          <w:szCs w:val="32"/>
          <w:u w:val="none"/>
          <w:lang w:val="en-US" w:eastAsia="zh-CN"/>
        </w:rPr>
        <w:t>，以18元/kg的价格在北园春市场店内销售。截至2024年10月1日我局执法人员</w:t>
      </w:r>
      <w:r>
        <w:rPr>
          <w:rFonts w:hint="eastAsia" w:ascii="仿宋_GB2312" w:hAnsi="仿宋_GB2312" w:eastAsia="仿宋_GB2312" w:cs="仿宋_GB2312"/>
          <w:i w:val="0"/>
          <w:iCs w:val="0"/>
          <w:color w:val="auto"/>
          <w:sz w:val="32"/>
          <w:szCs w:val="32"/>
          <w:u w:val="none"/>
          <w:lang w:val="en-US" w:eastAsia="zh-CN"/>
        </w:rPr>
        <w:t>根据投诉线索现场检查发现时，对当事人使用的</w:t>
      </w:r>
      <w:r>
        <w:rPr>
          <w:rFonts w:hint="eastAsia" w:ascii="仿宋_GB2312" w:hAnsi="仿宋_GB2312" w:eastAsia="仿宋_GB2312" w:cs="仿宋_GB2312"/>
          <w:color w:val="auto"/>
          <w:sz w:val="32"/>
          <w:szCs w:val="32"/>
          <w:u w:val="none" w:color="auto"/>
          <w:lang w:val="en-US" w:eastAsia="zh-CN"/>
        </w:rPr>
        <w:t>ACS-30E电子计价秤</w:t>
      </w:r>
      <w:r>
        <w:rPr>
          <w:rFonts w:hint="eastAsia" w:ascii="仿宋_GB2312" w:hAnsi="仿宋_GB2312" w:eastAsia="仿宋_GB2312" w:cs="仿宋_GB2312"/>
          <w:i w:val="0"/>
          <w:iCs w:val="0"/>
          <w:color w:val="auto"/>
          <w:sz w:val="32"/>
          <w:szCs w:val="32"/>
          <w:u w:val="none"/>
          <w:lang w:val="en-US" w:eastAsia="zh-CN"/>
        </w:rPr>
        <w:t>根据JJG539-2016《数字指示秤检定规程》</w:t>
      </w:r>
      <w:r>
        <w:rPr>
          <w:rFonts w:hint="eastAsia" w:ascii="仿宋_GB2312" w:hAnsi="仿宋_GB2312" w:eastAsia="仿宋_GB2312" w:cs="仿宋_GB2312"/>
          <w:color w:val="auto"/>
          <w:sz w:val="32"/>
          <w:szCs w:val="32"/>
          <w:u w:val="none" w:color="auto"/>
          <w:lang w:val="en-US" w:eastAsia="zh-CN"/>
        </w:rPr>
        <w:t>进行重新检定，结论为不合格，当事人</w:t>
      </w:r>
      <w:r>
        <w:rPr>
          <w:rFonts w:hint="eastAsia" w:ascii="仿宋_GB2312" w:hAnsi="仿宋_GB2312" w:eastAsia="仿宋_GB2312" w:cs="仿宋_GB2312"/>
          <w:color w:val="auto"/>
          <w:sz w:val="32"/>
          <w:szCs w:val="32"/>
          <w:u w:val="none" w:color="auto"/>
          <w:lang w:val="zh-CN" w:eastAsia="zh-CN"/>
        </w:rPr>
        <w:t>已构成使用不合格计量器具的违法行为。根据当事人供述截至2024</w:t>
      </w:r>
      <w:r>
        <w:rPr>
          <w:rFonts w:hint="eastAsia" w:ascii="仿宋_GB2312" w:hAnsi="仿宋_GB2312" w:eastAsia="仿宋_GB2312" w:cs="仿宋_GB2312"/>
          <w:color w:val="auto"/>
          <w:sz w:val="32"/>
          <w:szCs w:val="32"/>
          <w:u w:val="none" w:color="auto"/>
          <w:lang w:val="en-US" w:eastAsia="zh-CN"/>
        </w:rPr>
        <w:t>年10月1日12时54分，当事人店内支付宝和微信共收款9次，无现金收款，</w:t>
      </w:r>
      <w:r>
        <w:rPr>
          <w:rFonts w:hint="eastAsia" w:ascii="仿宋_GB2312" w:hAnsi="仿宋_GB2312" w:eastAsia="仿宋_GB2312" w:cs="仿宋_GB2312"/>
          <w:color w:val="auto"/>
          <w:sz w:val="32"/>
          <w:szCs w:val="32"/>
          <w:u w:val="none"/>
          <w:lang w:val="en-US" w:eastAsia="zh-CN"/>
        </w:rPr>
        <w:t>其中用</w:t>
      </w:r>
      <w:r>
        <w:rPr>
          <w:rFonts w:hint="eastAsia" w:ascii="仿宋_GB2312" w:hAnsi="仿宋_GB2312" w:eastAsia="仿宋_GB2312" w:cs="仿宋_GB2312"/>
          <w:i w:val="0"/>
          <w:iCs w:val="0"/>
          <w:color w:val="auto"/>
          <w:sz w:val="32"/>
          <w:szCs w:val="32"/>
          <w:u w:val="none"/>
          <w:lang w:val="en-US" w:eastAsia="zh-CN"/>
        </w:rPr>
        <w:t>TGS-300型电子台秤</w:t>
      </w:r>
      <w:r>
        <w:rPr>
          <w:rFonts w:hint="eastAsia" w:ascii="仿宋_GB2312" w:hAnsi="仿宋_GB2312" w:eastAsia="仿宋_GB2312" w:cs="仿宋_GB2312"/>
          <w:color w:val="auto"/>
          <w:sz w:val="32"/>
          <w:szCs w:val="32"/>
          <w:u w:val="none"/>
          <w:lang w:val="en-US" w:eastAsia="zh-CN"/>
        </w:rPr>
        <w:t>称重收款2次分别是：1750元和650元，合计2400元；用ACS-30E电子计价秤收款7次分别是：79元、40元、35元、78元、39元、76元、190元，</w:t>
      </w:r>
      <w:r>
        <w:rPr>
          <w:rFonts w:hint="eastAsia" w:ascii="仿宋_GB2312" w:hAnsi="仿宋_GB2312" w:eastAsia="仿宋_GB2312" w:cs="仿宋_GB2312"/>
          <w:color w:val="auto"/>
          <w:sz w:val="32"/>
          <w:szCs w:val="32"/>
          <w:u w:val="none" w:color="auto"/>
          <w:lang w:val="en-US" w:eastAsia="zh-CN"/>
        </w:rPr>
        <w:t>合计537元。案发当日该水产店销售的草鱼和鲤鱼进货价均为16元/kg，共售卖草鱼、鲤鱼29.8kg（537元÷18元/kg=29.8kg），违法所得为59.6元（29.8kg×2元/kg=59.6元）</w:t>
      </w:r>
      <w:r>
        <w:rPr>
          <w:rFonts w:hint="eastAsia" w:ascii="仿宋_GB2312" w:hAnsi="仿宋_GB2312" w:eastAsia="仿宋_GB2312" w:cs="仿宋_GB2312"/>
          <w:color w:val="auto"/>
          <w:sz w:val="32"/>
          <w:szCs w:val="32"/>
          <w:u w:val="none" w:color="auto"/>
          <w:lang w:val="zh-CN" w:eastAsia="zh-CN"/>
        </w:rPr>
        <w:t>。当事人于</w:t>
      </w:r>
      <w:r>
        <w:rPr>
          <w:rFonts w:hint="eastAsia" w:ascii="仿宋_GB2312" w:hAnsi="仿宋_GB2312" w:eastAsia="仿宋_GB2312" w:cs="仿宋_GB2312"/>
          <w:color w:val="auto"/>
          <w:sz w:val="32"/>
          <w:szCs w:val="32"/>
          <w:u w:val="none" w:color="auto"/>
          <w:lang w:val="en-US" w:eastAsia="zh-CN"/>
        </w:rPr>
        <w:t>2024年10月1日购买一台</w:t>
      </w:r>
      <w:r>
        <w:rPr>
          <w:rFonts w:hint="eastAsia" w:ascii="仿宋_GB2312" w:hAnsi="仿宋_GB2312" w:eastAsia="仿宋_GB2312" w:cs="仿宋_GB2312"/>
          <w:color w:val="auto"/>
          <w:sz w:val="32"/>
          <w:szCs w:val="32"/>
          <w:u w:val="none"/>
          <w:lang w:val="en-US" w:eastAsia="zh-CN"/>
        </w:rPr>
        <w:t>ACS-30E-JJ</w:t>
      </w:r>
      <w:r>
        <w:rPr>
          <w:rFonts w:hint="eastAsia" w:ascii="仿宋_GB2312" w:hAnsi="仿宋_GB2312" w:eastAsia="仿宋_GB2312" w:cs="仿宋_GB2312"/>
          <w:color w:val="auto"/>
          <w:sz w:val="32"/>
          <w:szCs w:val="32"/>
          <w:u w:val="none" w:color="auto"/>
          <w:lang w:val="en-US" w:eastAsia="zh-CN"/>
        </w:rPr>
        <w:t>电子计价秤并经检定合格后，用于水产品售卖称重。</w:t>
      </w:r>
      <w:r>
        <w:rPr>
          <w:rFonts w:hint="eastAsia" w:ascii="仿宋_GB2312" w:hAnsi="仿宋_GB2312" w:eastAsia="仿宋_GB2312" w:cs="仿宋_GB2312"/>
          <w:color w:val="auto"/>
          <w:sz w:val="32"/>
          <w:szCs w:val="32"/>
          <w:u w:val="none" w:color="auto"/>
          <w:lang w:val="zh-CN" w:eastAsia="zh-CN"/>
        </w:rPr>
        <w:t>当事人在现场笔录、调查笔录上签字确认，当事人未提出异议。</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pacing w:val="0"/>
          <w:sz w:val="32"/>
          <w:szCs w:val="32"/>
          <w:u w:val="none"/>
        </w:rPr>
      </w:pPr>
      <w:r>
        <w:rPr>
          <w:rFonts w:hint="eastAsia" w:ascii="仿宋_GB2312" w:hAnsi="仿宋_GB2312" w:eastAsia="仿宋_GB2312" w:cs="仿宋_GB2312"/>
          <w:b w:val="0"/>
          <w:bCs w:val="0"/>
          <w:color w:val="auto"/>
          <w:spacing w:val="0"/>
          <w:sz w:val="32"/>
          <w:szCs w:val="32"/>
          <w:u w:val="none"/>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b w:val="0"/>
          <w:bCs/>
          <w:color w:val="auto"/>
          <w:spacing w:val="0"/>
          <w:sz w:val="32"/>
          <w:szCs w:val="32"/>
          <w:u w:val="none" w:color="auto"/>
          <w:lang w:val="zh-CN" w:eastAsia="zh-CN"/>
        </w:rPr>
        <w:t>当事人提供的《营业执照》复印件</w:t>
      </w:r>
      <w:r>
        <w:rPr>
          <w:rFonts w:hint="eastAsia" w:ascii="仿宋_GB2312" w:hAnsi="仿宋_GB2312" w:eastAsia="仿宋_GB2312" w:cs="仿宋_GB2312"/>
          <w:b w:val="0"/>
          <w:bCs/>
          <w:color w:val="auto"/>
          <w:spacing w:val="0"/>
          <w:sz w:val="32"/>
          <w:szCs w:val="32"/>
          <w:u w:val="none" w:color="auto"/>
          <w:lang w:val="en-US" w:eastAsia="zh-CN"/>
        </w:rPr>
        <w:t>1</w:t>
      </w:r>
      <w:r>
        <w:rPr>
          <w:rFonts w:hint="eastAsia" w:ascii="仿宋_GB2312" w:hAnsi="仿宋_GB2312" w:eastAsia="仿宋_GB2312" w:cs="仿宋_GB2312"/>
          <w:b w:val="0"/>
          <w:bCs/>
          <w:color w:val="auto"/>
          <w:spacing w:val="0"/>
          <w:sz w:val="32"/>
          <w:szCs w:val="32"/>
          <w:u w:val="none" w:color="auto"/>
          <w:lang w:val="zh-CN" w:eastAsia="zh-CN"/>
        </w:rPr>
        <w:t>份，证明当事人</w:t>
      </w:r>
      <w:r>
        <w:rPr>
          <w:rFonts w:hint="eastAsia" w:ascii="仿宋_GB2312" w:hAnsi="仿宋_GB2312" w:eastAsia="仿宋_GB2312" w:cs="仿宋_GB2312"/>
          <w:b w:val="0"/>
          <w:bCs/>
          <w:color w:val="auto"/>
          <w:spacing w:val="0"/>
          <w:sz w:val="32"/>
          <w:szCs w:val="32"/>
          <w:u w:val="none" w:color="auto"/>
          <w:lang w:val="en-US" w:eastAsia="zh-CN"/>
        </w:rPr>
        <w:t>经营</w:t>
      </w:r>
      <w:r>
        <w:rPr>
          <w:rFonts w:hint="eastAsia" w:ascii="仿宋_GB2312" w:hAnsi="仿宋_GB2312" w:eastAsia="仿宋_GB2312" w:cs="仿宋_GB2312"/>
          <w:b w:val="0"/>
          <w:bCs/>
          <w:color w:val="auto"/>
          <w:spacing w:val="0"/>
          <w:sz w:val="32"/>
          <w:szCs w:val="32"/>
          <w:u w:val="none" w:color="auto"/>
          <w:lang w:val="zh-CN" w:eastAsia="zh-CN"/>
        </w:rPr>
        <w:t>主体资格及经营范围；</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b w:val="0"/>
          <w:bCs/>
          <w:color w:val="auto"/>
          <w:spacing w:val="0"/>
          <w:sz w:val="32"/>
          <w:szCs w:val="32"/>
          <w:u w:val="none" w:color="auto"/>
          <w:lang w:val="zh-CN" w:eastAsia="zh-CN"/>
        </w:rPr>
        <w:t>当事人提供的经营者身份证复印件</w:t>
      </w:r>
      <w:r>
        <w:rPr>
          <w:rFonts w:hint="eastAsia" w:ascii="仿宋_GB2312" w:hAnsi="仿宋_GB2312" w:eastAsia="仿宋_GB2312" w:cs="仿宋_GB2312"/>
          <w:b w:val="0"/>
          <w:bCs/>
          <w:color w:val="auto"/>
          <w:spacing w:val="0"/>
          <w:sz w:val="32"/>
          <w:szCs w:val="32"/>
          <w:u w:val="none" w:color="auto"/>
          <w:lang w:val="en-US" w:eastAsia="zh-CN"/>
        </w:rPr>
        <w:t>1</w:t>
      </w:r>
      <w:r>
        <w:rPr>
          <w:rFonts w:hint="eastAsia" w:ascii="仿宋_GB2312" w:hAnsi="仿宋_GB2312" w:eastAsia="仿宋_GB2312" w:cs="仿宋_GB2312"/>
          <w:b w:val="0"/>
          <w:bCs/>
          <w:color w:val="auto"/>
          <w:spacing w:val="0"/>
          <w:sz w:val="32"/>
          <w:szCs w:val="32"/>
          <w:u w:val="none" w:color="auto"/>
          <w:lang w:val="zh-CN" w:eastAsia="zh-CN"/>
        </w:rPr>
        <w:t>份，证明当事人信息与《营业执照》核准的经营者信息相符；</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b w:val="0"/>
          <w:bCs/>
          <w:color w:val="auto"/>
          <w:spacing w:val="0"/>
          <w:sz w:val="32"/>
          <w:szCs w:val="32"/>
          <w:u w:val="none" w:color="auto"/>
          <w:lang w:val="zh-CN" w:eastAsia="zh-CN"/>
        </w:rPr>
        <w:t>现场笔录</w:t>
      </w:r>
      <w:r>
        <w:rPr>
          <w:rFonts w:hint="eastAsia" w:ascii="仿宋_GB2312" w:hAnsi="仿宋_GB2312" w:eastAsia="仿宋_GB2312" w:cs="仿宋_GB2312"/>
          <w:b w:val="0"/>
          <w:bCs/>
          <w:color w:val="auto"/>
          <w:spacing w:val="0"/>
          <w:sz w:val="32"/>
          <w:szCs w:val="32"/>
          <w:u w:val="none" w:color="auto"/>
          <w:lang w:val="en-US" w:eastAsia="zh-CN"/>
        </w:rPr>
        <w:t>1</w:t>
      </w:r>
      <w:r>
        <w:rPr>
          <w:rFonts w:hint="eastAsia" w:ascii="仿宋_GB2312" w:hAnsi="仿宋_GB2312" w:eastAsia="仿宋_GB2312" w:cs="仿宋_GB2312"/>
          <w:b w:val="0"/>
          <w:bCs/>
          <w:color w:val="auto"/>
          <w:spacing w:val="0"/>
          <w:sz w:val="32"/>
          <w:szCs w:val="32"/>
          <w:u w:val="none" w:color="auto"/>
          <w:lang w:val="zh-CN" w:eastAsia="zh-CN"/>
        </w:rPr>
        <w:t>份，证明</w:t>
      </w:r>
      <w:r>
        <w:rPr>
          <w:rFonts w:hint="eastAsia" w:ascii="仿宋_GB2312" w:hAnsi="仿宋_GB2312" w:eastAsia="仿宋_GB2312" w:cs="仿宋_GB2312"/>
          <w:b w:val="0"/>
          <w:bCs/>
          <w:color w:val="auto"/>
          <w:spacing w:val="0"/>
          <w:sz w:val="32"/>
          <w:szCs w:val="32"/>
          <w:u w:val="none" w:color="auto"/>
          <w:lang w:val="en-US" w:eastAsia="zh-CN"/>
        </w:rPr>
        <w:t>2024年10月1日</w:t>
      </w:r>
      <w:r>
        <w:rPr>
          <w:rFonts w:hint="eastAsia" w:ascii="仿宋_GB2312" w:hAnsi="仿宋_GB2312" w:eastAsia="仿宋_GB2312" w:cs="仿宋_GB2312"/>
          <w:b w:val="0"/>
          <w:bCs/>
          <w:color w:val="auto"/>
          <w:spacing w:val="0"/>
          <w:sz w:val="32"/>
          <w:szCs w:val="32"/>
          <w:u w:val="none" w:color="auto"/>
          <w:lang w:val="zh-CN" w:eastAsia="zh-CN"/>
        </w:rPr>
        <w:t>执法人员根据投诉线索对当事人经营场所内使用的涉案电子计价秤进行检查并检定，发现</w:t>
      </w:r>
      <w:r>
        <w:rPr>
          <w:rFonts w:hint="eastAsia" w:ascii="仿宋_GB2312" w:hAnsi="仿宋_GB2312" w:eastAsia="仿宋_GB2312" w:cs="仿宋_GB2312"/>
          <w:color w:val="auto"/>
          <w:sz w:val="32"/>
          <w:szCs w:val="32"/>
          <w:u w:val="none"/>
          <w:lang w:val="en-US" w:eastAsia="zh-CN"/>
        </w:rPr>
        <w:t>当事人使用不合格计量器具</w:t>
      </w:r>
      <w:r>
        <w:rPr>
          <w:rFonts w:hint="eastAsia" w:ascii="仿宋_GB2312" w:hAnsi="仿宋_GB2312" w:eastAsia="仿宋_GB2312" w:cs="仿宋_GB2312"/>
          <w:b w:val="0"/>
          <w:bCs/>
          <w:color w:val="auto"/>
          <w:spacing w:val="0"/>
          <w:sz w:val="32"/>
          <w:szCs w:val="32"/>
          <w:u w:val="none" w:color="auto"/>
          <w:lang w:val="zh-CN" w:eastAsia="zh-CN"/>
        </w:rPr>
        <w:t xml:space="preserve">的事实； </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color w:val="auto"/>
          <w:spacing w:val="0"/>
          <w:sz w:val="32"/>
          <w:szCs w:val="32"/>
          <w:u w:val="none" w:color="auto"/>
          <w:lang w:val="zh-CN" w:eastAsia="zh-CN"/>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b w:val="0"/>
          <w:bCs/>
          <w:color w:val="auto"/>
          <w:spacing w:val="0"/>
          <w:sz w:val="32"/>
          <w:szCs w:val="32"/>
          <w:u w:val="none" w:color="auto"/>
          <w:lang w:val="zh-CN" w:eastAsia="zh-CN"/>
        </w:rPr>
        <w:t>询问笔录</w:t>
      </w:r>
      <w:r>
        <w:rPr>
          <w:rFonts w:hint="eastAsia" w:ascii="仿宋_GB2312" w:hAnsi="仿宋_GB2312" w:eastAsia="仿宋_GB2312" w:cs="仿宋_GB2312"/>
          <w:b w:val="0"/>
          <w:bCs/>
          <w:color w:val="auto"/>
          <w:spacing w:val="0"/>
          <w:sz w:val="32"/>
          <w:szCs w:val="32"/>
          <w:u w:val="none" w:color="auto"/>
          <w:lang w:val="en-US" w:eastAsia="zh-CN"/>
        </w:rPr>
        <w:t>1</w:t>
      </w:r>
      <w:r>
        <w:rPr>
          <w:rFonts w:hint="eastAsia" w:ascii="仿宋_GB2312" w:hAnsi="仿宋_GB2312" w:eastAsia="仿宋_GB2312" w:cs="仿宋_GB2312"/>
          <w:b w:val="0"/>
          <w:bCs/>
          <w:color w:val="auto"/>
          <w:spacing w:val="0"/>
          <w:sz w:val="32"/>
          <w:szCs w:val="32"/>
          <w:u w:val="none" w:color="auto"/>
          <w:lang w:val="zh-CN" w:eastAsia="zh-CN"/>
        </w:rPr>
        <w:t>份，证明当事人购买使用不合格</w:t>
      </w:r>
      <w:r>
        <w:rPr>
          <w:rFonts w:hint="eastAsia" w:ascii="仿宋_GB2312" w:hAnsi="仿宋_GB2312" w:eastAsia="仿宋_GB2312" w:cs="仿宋_GB2312"/>
          <w:color w:val="auto"/>
          <w:sz w:val="32"/>
          <w:szCs w:val="32"/>
          <w:u w:val="none"/>
          <w:lang w:val="en-US" w:eastAsia="zh-CN"/>
        </w:rPr>
        <w:t>计量器具的情况及案发当日使用涉案电子计价秤售卖水产品的数量、价格和违法所得</w:t>
      </w:r>
      <w:r>
        <w:rPr>
          <w:rFonts w:hint="eastAsia" w:ascii="仿宋_GB2312" w:hAnsi="仿宋_GB2312" w:eastAsia="仿宋_GB2312" w:cs="仿宋_GB2312"/>
          <w:b w:val="0"/>
          <w:bCs/>
          <w:color w:val="auto"/>
          <w:spacing w:val="0"/>
          <w:sz w:val="32"/>
          <w:szCs w:val="32"/>
          <w:u w:val="none" w:color="auto"/>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b w:val="0"/>
          <w:bCs/>
          <w:color w:val="auto"/>
          <w:spacing w:val="0"/>
          <w:sz w:val="32"/>
          <w:szCs w:val="32"/>
          <w:u w:val="none" w:color="auto"/>
          <w:lang w:val="en-US" w:eastAsia="zh-CN"/>
        </w:rPr>
        <w:t>5.当事人提供的微信、支付宝收款记录复印件4张，证明当事人2024年10月1日销售水产品的数量、价格的事实；</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00000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jc w:val="both"/>
        <w:textAlignment w:val="auto"/>
        <w:rPr>
          <w:rFonts w:hint="eastAsia" w:ascii="仿宋_GB2312" w:hAnsi="仿宋_GB2312" w:eastAsia="仿宋_GB2312" w:cs="仿宋_GB2312"/>
          <w:bCs/>
          <w:color w:val="000000"/>
          <w:sz w:val="32"/>
          <w:szCs w:val="32"/>
          <w:u w:val="none" w:color="auto"/>
        </w:rPr>
      </w:pPr>
      <w:r>
        <w:rPr>
          <w:rFonts w:hint="eastAsia" w:ascii="仿宋_GB2312" w:hAnsi="仿宋_GB2312" w:eastAsia="仿宋_GB2312" w:cs="仿宋_GB2312"/>
          <w:color w:val="000000"/>
          <w:sz w:val="32"/>
          <w:szCs w:val="32"/>
          <w:u w:val="none" w:color="auto"/>
          <w:lang w:val="en-US" w:eastAsia="zh-CN"/>
        </w:rPr>
        <w:t>6.</w:t>
      </w:r>
      <w:r>
        <w:rPr>
          <w:rFonts w:hint="eastAsia" w:ascii="仿宋_GB2312" w:hAnsi="仿宋_GB2312" w:eastAsia="仿宋_GB2312" w:cs="仿宋_GB2312"/>
          <w:bCs/>
          <w:color w:val="000000"/>
          <w:sz w:val="32"/>
          <w:szCs w:val="32"/>
          <w:u w:val="none" w:color="auto"/>
          <w:lang w:eastAsia="zh-CN"/>
        </w:rPr>
        <w:t>现场检查</w:t>
      </w:r>
      <w:r>
        <w:rPr>
          <w:rFonts w:hint="eastAsia" w:ascii="仿宋_GB2312" w:hAnsi="仿宋_GB2312" w:eastAsia="仿宋_GB2312" w:cs="仿宋_GB2312"/>
          <w:bCs/>
          <w:color w:val="000000"/>
          <w:sz w:val="32"/>
          <w:szCs w:val="32"/>
          <w:u w:val="none" w:color="auto"/>
        </w:rPr>
        <w:t>拍摄</w:t>
      </w:r>
      <w:r>
        <w:rPr>
          <w:rFonts w:hint="eastAsia" w:ascii="仿宋_GB2312" w:hAnsi="仿宋_GB2312" w:eastAsia="仿宋_GB2312" w:cs="仿宋_GB2312"/>
          <w:bCs/>
          <w:color w:val="000000"/>
          <w:sz w:val="32"/>
          <w:szCs w:val="32"/>
          <w:u w:val="none" w:color="auto"/>
          <w:lang w:eastAsia="zh-CN"/>
        </w:rPr>
        <w:t>的</w:t>
      </w:r>
      <w:r>
        <w:rPr>
          <w:rFonts w:hint="eastAsia" w:ascii="仿宋_GB2312" w:hAnsi="仿宋_GB2312" w:eastAsia="仿宋_GB2312" w:cs="仿宋_GB2312"/>
          <w:bCs/>
          <w:color w:val="000000"/>
          <w:sz w:val="32"/>
          <w:szCs w:val="32"/>
          <w:u w:val="none" w:color="auto"/>
        </w:rPr>
        <w:t>照片</w:t>
      </w:r>
      <w:r>
        <w:rPr>
          <w:rFonts w:hint="eastAsia" w:ascii="仿宋_GB2312" w:hAnsi="仿宋_GB2312" w:eastAsia="仿宋_GB2312" w:cs="仿宋_GB2312"/>
          <w:bCs/>
          <w:color w:val="000000"/>
          <w:sz w:val="32"/>
          <w:szCs w:val="32"/>
          <w:u w:val="none" w:color="auto"/>
          <w:lang w:val="en-US" w:eastAsia="zh-CN"/>
        </w:rPr>
        <w:t>1</w:t>
      </w:r>
      <w:r>
        <w:rPr>
          <w:rFonts w:hint="eastAsia" w:ascii="仿宋_GB2312" w:hAnsi="仿宋_GB2312" w:eastAsia="仿宋_GB2312" w:cs="仿宋_GB2312"/>
          <w:bCs/>
          <w:color w:val="000000"/>
          <w:sz w:val="32"/>
          <w:szCs w:val="32"/>
          <w:u w:val="none" w:color="auto"/>
        </w:rPr>
        <w:t>张</w:t>
      </w:r>
      <w:r>
        <w:rPr>
          <w:rFonts w:hint="eastAsia" w:ascii="仿宋_GB2312" w:hAnsi="仿宋_GB2312" w:eastAsia="仿宋_GB2312" w:cs="仿宋_GB2312"/>
          <w:bCs/>
          <w:color w:val="000000"/>
          <w:sz w:val="32"/>
          <w:szCs w:val="32"/>
          <w:u w:val="none" w:color="auto"/>
          <w:lang w:eastAsia="zh-CN"/>
        </w:rPr>
        <w:t>及音像视频资料</w:t>
      </w:r>
      <w:r>
        <w:rPr>
          <w:rFonts w:hint="eastAsia" w:ascii="仿宋_GB2312" w:hAnsi="仿宋_GB2312" w:eastAsia="仿宋_GB2312" w:cs="仿宋_GB2312"/>
          <w:bCs/>
          <w:color w:val="000000"/>
          <w:sz w:val="32"/>
          <w:szCs w:val="32"/>
          <w:u w:val="none" w:color="auto"/>
          <w:lang w:val="en-US" w:eastAsia="zh-CN"/>
        </w:rPr>
        <w:t>1</w:t>
      </w:r>
      <w:r>
        <w:rPr>
          <w:rFonts w:hint="eastAsia" w:ascii="仿宋_GB2312" w:hAnsi="仿宋_GB2312" w:eastAsia="仿宋_GB2312" w:cs="仿宋_GB2312"/>
          <w:bCs/>
          <w:color w:val="000000"/>
          <w:sz w:val="32"/>
          <w:szCs w:val="32"/>
          <w:u w:val="none" w:color="auto"/>
          <w:lang w:eastAsia="zh-CN"/>
        </w:rPr>
        <w:t>份，</w:t>
      </w:r>
      <w:r>
        <w:rPr>
          <w:rFonts w:hint="eastAsia" w:ascii="仿宋_GB2312" w:hAnsi="仿宋_GB2312" w:eastAsia="仿宋_GB2312" w:cs="仿宋_GB2312"/>
          <w:bCs/>
          <w:color w:val="000000"/>
          <w:sz w:val="32"/>
          <w:szCs w:val="32"/>
          <w:u w:val="none" w:color="auto"/>
        </w:rPr>
        <w:t>证明</w:t>
      </w:r>
      <w:r>
        <w:rPr>
          <w:rFonts w:hint="eastAsia" w:ascii="仿宋_GB2312" w:hAnsi="仿宋_GB2312" w:eastAsia="仿宋_GB2312" w:cs="仿宋_GB2312"/>
          <w:bCs/>
          <w:color w:val="000000"/>
          <w:sz w:val="32"/>
          <w:szCs w:val="32"/>
          <w:u w:val="none" w:color="auto"/>
          <w:lang w:val="en-US" w:eastAsia="zh-CN"/>
        </w:rPr>
        <w:t>2024年10月1日执法人员检查时发现</w:t>
      </w:r>
      <w:r>
        <w:rPr>
          <w:rFonts w:hint="eastAsia" w:ascii="仿宋_GB2312" w:hAnsi="仿宋_GB2312" w:eastAsia="仿宋_GB2312" w:cs="仿宋_GB2312"/>
          <w:bCs/>
          <w:color w:val="000000"/>
          <w:sz w:val="32"/>
          <w:szCs w:val="32"/>
          <w:u w:val="none" w:color="auto"/>
        </w:rPr>
        <w:t>当事人正在经营场所内使用</w:t>
      </w:r>
      <w:r>
        <w:rPr>
          <w:rFonts w:hint="eastAsia" w:ascii="仿宋_GB2312" w:hAnsi="仿宋_GB2312" w:eastAsia="仿宋_GB2312" w:cs="仿宋_GB2312"/>
          <w:bCs/>
          <w:color w:val="000000"/>
          <w:sz w:val="32"/>
          <w:szCs w:val="32"/>
          <w:u w:val="none" w:color="auto"/>
          <w:lang w:eastAsia="zh-CN"/>
        </w:rPr>
        <w:t>不合格的计量器</w:t>
      </w:r>
      <w:r>
        <w:rPr>
          <w:rFonts w:hint="eastAsia" w:ascii="仿宋_GB2312" w:hAnsi="仿宋_GB2312" w:eastAsia="仿宋_GB2312" w:cs="仿宋_GB2312"/>
          <w:bCs/>
          <w:color w:val="000000"/>
          <w:sz w:val="32"/>
          <w:szCs w:val="32"/>
          <w:u w:val="none" w:color="auto"/>
        </w:rPr>
        <w:t>具</w:t>
      </w:r>
      <w:r>
        <w:rPr>
          <w:rFonts w:hint="eastAsia" w:ascii="仿宋_GB2312" w:hAnsi="仿宋_GB2312" w:eastAsia="仿宋_GB2312" w:cs="仿宋_GB2312"/>
          <w:bCs/>
          <w:color w:val="000000"/>
          <w:sz w:val="32"/>
          <w:szCs w:val="32"/>
          <w:u w:val="none" w:color="auto"/>
          <w:lang w:val="en-US" w:eastAsia="zh-CN"/>
        </w:rPr>
        <w:t>ACS-30E电子计价秤</w:t>
      </w:r>
      <w:r>
        <w:rPr>
          <w:rFonts w:hint="eastAsia" w:ascii="仿宋_GB2312" w:hAnsi="仿宋_GB2312" w:eastAsia="仿宋_GB2312" w:cs="仿宋_GB2312"/>
          <w:bCs/>
          <w:color w:val="000000"/>
          <w:sz w:val="32"/>
          <w:szCs w:val="32"/>
          <w:u w:val="none" w:color="auto"/>
        </w:rPr>
        <w:t>的事实</w:t>
      </w:r>
      <w:r>
        <w:rPr>
          <w:rFonts w:hint="eastAsia" w:ascii="仿宋_GB2312" w:hAnsi="仿宋_GB2312" w:eastAsia="仿宋_GB2312" w:cs="仿宋_GB2312"/>
          <w:bCs/>
          <w:color w:val="000000"/>
          <w:sz w:val="32"/>
          <w:szCs w:val="32"/>
          <w:u w:val="none" w:color="auto"/>
          <w:lang w:eastAsia="zh-CN"/>
        </w:rPr>
        <w:t>；</w:t>
      </w:r>
      <w:r>
        <w:rPr>
          <w:rFonts w:hint="eastAsia" w:ascii="仿宋_GB2312" w:hAnsi="仿宋_GB2312" w:eastAsia="仿宋_GB2312" w:cs="仿宋_GB2312"/>
          <w:bCs/>
          <w:color w:val="000000"/>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Cs/>
          <w:color w:val="000000"/>
          <w:sz w:val="32"/>
          <w:szCs w:val="32"/>
          <w:u w:val="none" w:color="auto"/>
          <w:lang w:val="en-US" w:eastAsia="zh-CN"/>
        </w:rPr>
        <w:t>7.提取的涉案电子计价秤照片2张，</w:t>
      </w:r>
      <w:r>
        <w:rPr>
          <w:rFonts w:hint="eastAsia" w:ascii="仿宋_GB2312" w:hAnsi="仿宋_GB2312" w:eastAsia="仿宋_GB2312" w:cs="仿宋_GB2312"/>
          <w:b w:val="0"/>
          <w:bCs/>
          <w:color w:val="auto"/>
          <w:spacing w:val="0"/>
          <w:sz w:val="32"/>
          <w:szCs w:val="32"/>
          <w:u w:val="none" w:color="auto"/>
          <w:lang w:val="zh-CN" w:eastAsia="zh-CN"/>
        </w:rPr>
        <w:t>证明当事人使用涉案计量器具</w:t>
      </w:r>
      <w:r>
        <w:rPr>
          <w:rFonts w:hint="eastAsia" w:ascii="仿宋_GB2312" w:hAnsi="仿宋_GB2312" w:eastAsia="仿宋_GB2312" w:cs="仿宋_GB2312"/>
          <w:bCs/>
          <w:color w:val="000000"/>
          <w:sz w:val="32"/>
          <w:szCs w:val="32"/>
          <w:u w:val="none" w:color="auto"/>
          <w:lang w:val="en-US" w:eastAsia="zh-CN"/>
        </w:rPr>
        <w:t>ACS-30E电子计价秤</w:t>
      </w:r>
      <w:r>
        <w:rPr>
          <w:rFonts w:hint="eastAsia" w:ascii="仿宋_GB2312" w:hAnsi="仿宋_GB2312" w:eastAsia="仿宋_GB2312" w:cs="仿宋_GB2312"/>
          <w:b w:val="0"/>
          <w:bCs/>
          <w:color w:val="auto"/>
          <w:spacing w:val="0"/>
          <w:sz w:val="32"/>
          <w:szCs w:val="32"/>
          <w:u w:val="none" w:color="auto"/>
          <w:lang w:val="zh-CN" w:eastAsia="zh-CN"/>
        </w:rPr>
        <w:t>的标示信息的情况</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8.当事人提供的进货记录台账和进货票据复印件1份，证明当事人销售的水产品的进货来源、数量和价格的情况；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jc w:val="both"/>
        <w:textAlignment w:val="auto"/>
        <w:rPr>
          <w:rFonts w:hint="eastAsia" w:ascii="仿宋_GB2312" w:hAnsi="仿宋_GB2312" w:eastAsia="仿宋_GB2312" w:cs="仿宋_GB2312"/>
          <w:bCs/>
          <w:color w:val="000000"/>
          <w:sz w:val="32"/>
          <w:szCs w:val="32"/>
          <w:u w:val="none" w:color="auto"/>
          <w:lang w:val="en-US" w:eastAsia="zh-CN"/>
        </w:rPr>
      </w:pPr>
      <w:r>
        <w:rPr>
          <w:rFonts w:hint="eastAsia" w:ascii="仿宋_GB2312" w:hAnsi="仿宋_GB2312" w:eastAsia="仿宋_GB2312" w:cs="仿宋_GB2312"/>
          <w:color w:val="auto"/>
          <w:sz w:val="32"/>
          <w:szCs w:val="32"/>
          <w:u w:val="none"/>
          <w:lang w:val="en-US" w:eastAsia="zh-CN"/>
        </w:rPr>
        <w:t>9.乌苏市质量与计量检测所检定结果通知书（证书编号：FM字20240001-1号）1份，证明当事人使用的涉案</w:t>
      </w:r>
      <w:r>
        <w:rPr>
          <w:rFonts w:hint="eastAsia" w:ascii="仿宋_GB2312" w:hAnsi="仿宋_GB2312" w:eastAsia="仿宋_GB2312" w:cs="仿宋_GB2312"/>
          <w:bCs/>
          <w:color w:val="000000"/>
          <w:sz w:val="32"/>
          <w:szCs w:val="32"/>
          <w:u w:val="none" w:color="auto"/>
          <w:lang w:val="en-US" w:eastAsia="zh-CN"/>
        </w:rPr>
        <w:t>ACS-30E电子计价秤经检定，结论为不合格的事实。</w:t>
      </w:r>
    </w:p>
    <w:p>
      <w:pPr>
        <w:keepNext w:val="0"/>
        <w:keepLines w:val="0"/>
        <w:pageBreakBefore w:val="0"/>
        <w:widowControl w:val="0"/>
        <w:kinsoku/>
        <w:wordWrap/>
        <w:overflowPunct/>
        <w:topLinePunct w:val="0"/>
        <w:autoSpaceDE/>
        <w:autoSpaceDN/>
        <w:bidi w:val="0"/>
        <w:adjustRightInd/>
        <w:snapToGrid/>
        <w:spacing w:line="560" w:lineRule="exact"/>
        <w:ind w:right="0" w:firstLine="640"/>
        <w:jc w:val="both"/>
        <w:textAlignment w:val="auto"/>
        <w:rPr>
          <w:rFonts w:hint="eastAsia" w:ascii="仿宋_GB2312" w:hAnsi="仿宋_GB2312" w:eastAsia="仿宋_GB2312" w:cs="仿宋_GB2312"/>
          <w:bCs/>
          <w:color w:val="000000"/>
          <w:sz w:val="32"/>
          <w:szCs w:val="32"/>
          <w:u w:val="none" w:color="auto"/>
          <w:lang w:val="en-US" w:eastAsia="zh-CN"/>
        </w:rPr>
      </w:pPr>
      <w:r>
        <w:rPr>
          <w:rFonts w:hint="eastAsia" w:ascii="仿宋_GB2312" w:hAnsi="仿宋_GB2312" w:eastAsia="仿宋_GB2312" w:cs="仿宋_GB2312"/>
          <w:bCs/>
          <w:sz w:val="32"/>
          <w:szCs w:val="32"/>
          <w:highlight w:val="none"/>
          <w:lang w:val="en-US" w:eastAsia="zh-CN"/>
        </w:rPr>
        <w:t>我局于2024年12月26日依法向当事人送达了《行政处罚告知书》（乌市监罚告〔2024〕297号），告知了当事人依法享有陈述、申辩的权利，当事人在法定期限内未提出陈述、申辩，视为放弃此权利。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当事人使用不合格计量器具的行为，违反了《中华人民共和国计量法》第九条“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对前款规定以外的其他计量标准器具和工作计量器具，使用单位应当自行定期检定或者送其他计量检定机构检定。”和《中华人民共和国计量法实施细则》第二十二条“任何单位和个人不准在工作岗位上使用无检定合格印、证和超过检定周期以及检定不合格的计量器具。在教学示范中使用计量器具不受此限。”的规定，属违法行为。</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鉴于当事人系初次违法，态度端正，在案件办理过程中能积极配合案件调查，主动赔偿消费者损失并积极改正违法行为。参照《新疆维吾尔自治区 新疆生产建设兵团市场监督管理行政处罚裁量权适用规定》</w:t>
      </w:r>
      <w:r>
        <w:rPr>
          <w:rFonts w:hint="eastAsia" w:ascii="仿宋_GB2312" w:hAnsi="仿宋_GB2312" w:eastAsia="仿宋_GB2312" w:cs="仿宋_GB2312"/>
          <w:color w:val="auto"/>
          <w:sz w:val="32"/>
          <w:szCs w:val="32"/>
          <w:u w:val="none" w:color="auto"/>
          <w:lang w:val="en-US" w:eastAsia="zh-CN"/>
        </w:rPr>
        <w:t>第十七条“有下列情形之一的，可以依法从轻或者减轻行政处罚：（二）积极配合市场监管部门调查并主动提供证据材料的；”的规定，综合考虑个案情况、当事人主客观情况等相关因素，决定给予当事人从轻行政处罚。</w:t>
      </w:r>
      <w:r>
        <w:rPr>
          <w:rFonts w:hint="eastAsia" w:ascii="仿宋_GB2312" w:hAnsi="仿宋_GB2312" w:eastAsia="仿宋_GB2312" w:cs="仿宋_GB2312"/>
          <w:color w:val="FF0000"/>
          <w:sz w:val="32"/>
          <w:szCs w:val="32"/>
          <w:u w:val="none" w:color="auto"/>
          <w:lang w:val="en-US" w:eastAsia="zh-CN"/>
        </w:rPr>
        <w:t xml:space="preserve"> </w:t>
      </w:r>
      <w:r>
        <w:rPr>
          <w:rFonts w:hint="eastAsia" w:ascii="仿宋_GB2312" w:hAnsi="仿宋_GB2312" w:eastAsia="仿宋_GB2312" w:cs="仿宋_GB2312"/>
          <w:color w:val="00000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综上，依据《中华人民共和国计量法实施细则》第四十六条“使用不合格计量器具或者破坏计量器具准确度和伪造数据，给国家和消费者造成损失的，责令其赔偿损失，没收计量器具和全部违法所得，可并处2000元以下的罚款。”的规定</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sz w:val="32"/>
          <w:szCs w:val="32"/>
          <w:u w:val="none" w:color="auto"/>
          <w:lang w:val="en-US" w:eastAsia="zh-CN"/>
        </w:rPr>
        <w:t>参照《新疆维吾尔自治区 新疆生产建设兵团市场监督管理行政处罚裁量基准（2024年版）》第六章计量监督管理第一节《中华人民共和国计量法实施细则》“序号5，违法行为：使用不合格的计量器具或者破坏计量器具准确度和伪造数据，给国家和消费者造成损失的行为。有下列情形之一的：（1）初次违法，未造成危害 后果的；（2）违法行为持续时间不满 3 个月的；（3）有其他从轻情形的。裁量基准：（1）责令其赔偿损失；（2）没收计量器具和全部违法所得；（3）可并处 600 元以下的罚款。”的规定，</w:t>
      </w:r>
      <w:r>
        <w:rPr>
          <w:rFonts w:hint="eastAsia" w:ascii="仿宋_GB2312" w:hAnsi="仿宋_GB2312" w:eastAsia="仿宋_GB2312" w:cs="仿宋_GB2312"/>
          <w:color w:val="000000"/>
          <w:kern w:val="0"/>
          <w:sz w:val="32"/>
          <w:szCs w:val="32"/>
          <w:lang w:val="en-US" w:eastAsia="zh-CN" w:bidi="ar"/>
        </w:rPr>
        <w:t>决定对当事人处罚如下</w:t>
      </w:r>
      <w:r>
        <w:rPr>
          <w:rFonts w:hint="eastAsia" w:ascii="仿宋_GB2312" w:hAnsi="仿宋_GB2312" w:eastAsia="仿宋_GB2312" w:cs="仿宋_GB2312"/>
          <w:color w:val="000000"/>
          <w:sz w:val="32"/>
          <w:szCs w:val="32"/>
          <w:u w:val="none" w:color="auto"/>
          <w:lang w:val="en-US" w:eastAsia="zh-CN"/>
        </w:rPr>
        <w:t>：</w:t>
      </w:r>
    </w:p>
    <w:p>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spacing w:val="0"/>
          <w:sz w:val="32"/>
          <w:szCs w:val="32"/>
          <w:u w:val="none"/>
        </w:rPr>
      </w:pPr>
      <w:r>
        <w:rPr>
          <w:rFonts w:hint="eastAsia" w:ascii="仿宋_GB2312" w:hAnsi="仿宋_GB2312" w:eastAsia="仿宋_GB2312" w:cs="仿宋_GB2312"/>
          <w:spacing w:val="0"/>
          <w:kern w:val="1"/>
          <w:sz w:val="32"/>
          <w:szCs w:val="32"/>
          <w:u w:val="none"/>
          <w:lang w:val="en-US" w:eastAsia="zh-CN"/>
        </w:rPr>
        <w:t>没收不</w:t>
      </w:r>
      <w:r>
        <w:rPr>
          <w:rFonts w:hint="eastAsia" w:ascii="仿宋_GB2312" w:hAnsi="仿宋_GB2312" w:eastAsia="仿宋_GB2312" w:cs="仿宋_GB2312"/>
          <w:bCs/>
          <w:color w:val="000000"/>
          <w:sz w:val="32"/>
          <w:szCs w:val="32"/>
          <w:u w:val="none" w:color="auto"/>
          <w:lang w:eastAsia="zh-CN"/>
        </w:rPr>
        <w:t>合格计量器</w:t>
      </w:r>
      <w:r>
        <w:rPr>
          <w:rFonts w:hint="eastAsia" w:ascii="仿宋_GB2312" w:hAnsi="仿宋_GB2312" w:eastAsia="仿宋_GB2312" w:cs="仿宋_GB2312"/>
          <w:bCs/>
          <w:color w:val="000000"/>
          <w:sz w:val="32"/>
          <w:szCs w:val="32"/>
          <w:u w:val="none" w:color="auto"/>
        </w:rPr>
        <w:t>具</w:t>
      </w:r>
      <w:r>
        <w:rPr>
          <w:rFonts w:hint="eastAsia" w:ascii="仿宋_GB2312" w:hAnsi="仿宋_GB2312" w:eastAsia="仿宋_GB2312" w:cs="仿宋_GB2312"/>
          <w:bCs/>
          <w:color w:val="000000"/>
          <w:sz w:val="32"/>
          <w:szCs w:val="32"/>
          <w:u w:val="none" w:color="auto"/>
          <w:lang w:val="en-US" w:eastAsia="zh-CN"/>
        </w:rPr>
        <w:t>ACS-30E电子计价秤1台</w:t>
      </w:r>
      <w:r>
        <w:rPr>
          <w:rFonts w:hint="eastAsia" w:ascii="仿宋_GB2312" w:hAnsi="仿宋_GB2312" w:eastAsia="仿宋_GB2312" w:cs="仿宋_GB2312"/>
          <w:spacing w:val="0"/>
          <w:kern w:val="1"/>
          <w:sz w:val="32"/>
          <w:szCs w:val="32"/>
          <w:u w:val="none"/>
          <w:lang w:val="en-US" w:eastAsia="zh-CN"/>
        </w:rPr>
        <w:t>；</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kern w:val="1"/>
          <w:sz w:val="32"/>
          <w:szCs w:val="32"/>
          <w:u w:val="none"/>
          <w:lang w:val="en-US" w:eastAsia="zh-CN"/>
        </w:rPr>
        <w:t xml:space="preserve">    2、没收违法所得59.6元</w:t>
      </w:r>
      <w:r>
        <w:rPr>
          <w:rFonts w:hint="eastAsia" w:ascii="仿宋_GB2312" w:hAnsi="仿宋_GB2312" w:eastAsia="仿宋_GB2312" w:cs="仿宋_GB2312"/>
          <w:spacing w:val="0"/>
          <w:sz w:val="32"/>
          <w:szCs w:val="32"/>
          <w:u w:val="none"/>
          <w:lang w:eastAsia="zh-CN"/>
        </w:rPr>
        <w:t>；</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630" w:leftChars="0"/>
        <w:jc w:val="both"/>
        <w:textAlignment w:val="auto"/>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val="en-US" w:eastAsia="zh-CN"/>
        </w:rPr>
        <w:t>3、</w:t>
      </w:r>
      <w:r>
        <w:rPr>
          <w:rFonts w:hint="eastAsia" w:ascii="仿宋_GB2312" w:hAnsi="仿宋_GB2312" w:eastAsia="仿宋_GB2312" w:cs="仿宋_GB2312"/>
          <w:spacing w:val="0"/>
          <w:sz w:val="32"/>
          <w:szCs w:val="32"/>
          <w:u w:val="none"/>
        </w:rPr>
        <w:t>处</w:t>
      </w:r>
      <w:r>
        <w:rPr>
          <w:rFonts w:hint="eastAsia" w:ascii="仿宋_GB2312" w:hAnsi="仿宋_GB2312" w:eastAsia="仿宋_GB2312" w:cs="仿宋_GB2312"/>
          <w:spacing w:val="0"/>
          <w:sz w:val="32"/>
          <w:szCs w:val="32"/>
          <w:u w:val="none"/>
          <w:lang w:val="en-US" w:eastAsia="zh-CN"/>
        </w:rPr>
        <w:t>6</w:t>
      </w:r>
      <w:r>
        <w:rPr>
          <w:rFonts w:hint="eastAsia" w:ascii="仿宋_GB2312" w:hAnsi="仿宋_GB2312" w:eastAsia="仿宋_GB2312" w:cs="仿宋_GB2312"/>
          <w:spacing w:val="0"/>
          <w:sz w:val="32"/>
          <w:szCs w:val="32"/>
          <w:u w:val="none"/>
        </w:rPr>
        <w:t>00元罚款</w:t>
      </w:r>
      <w:r>
        <w:rPr>
          <w:rFonts w:hint="eastAsia" w:ascii="仿宋_GB2312" w:hAnsi="仿宋_GB2312" w:eastAsia="仿宋_GB2312" w:cs="仿宋_GB2312"/>
          <w:spacing w:val="0"/>
          <w:sz w:val="32"/>
          <w:szCs w:val="32"/>
          <w:u w:val="none"/>
          <w:lang w:eastAsia="zh-CN"/>
        </w:rPr>
        <w:t>；</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630" w:leftChars="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罚没款共计659.6元。</w:t>
      </w:r>
    </w:p>
    <w:p>
      <w:pPr>
        <w:keepNext w:val="0"/>
        <w:keepLines w:val="0"/>
        <w:pageBreakBefore w:val="0"/>
        <w:widowControl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Cs/>
          <w:spacing w:val="-20"/>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r>
        <w:rPr>
          <w:rFonts w:hint="eastAsia" w:ascii="仿宋_GB2312" w:hAnsi="仿宋_GB2312" w:eastAsia="仿宋_GB2312" w:cs="仿宋_GB2312"/>
          <w:bCs/>
          <w:spacing w:val="-20"/>
          <w:sz w:val="32"/>
          <w:szCs w:val="32"/>
          <w:u w:val="none"/>
          <w:lang w:val="en-US" w:eastAsia="zh-CN"/>
        </w:rPr>
        <w:t xml:space="preserve">      </w:t>
      </w:r>
    </w:p>
    <w:p>
      <w:pPr>
        <w:keepNext w:val="0"/>
        <w:keepLines w:val="0"/>
        <w:pageBreakBefore w:val="0"/>
        <w:widowControl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u w:val="none"/>
        </w:rPr>
        <w:t>如</w:t>
      </w:r>
      <w:r>
        <w:rPr>
          <w:rFonts w:hint="eastAsia" w:ascii="仿宋_GB2312" w:hAnsi="仿宋_GB2312" w:eastAsia="仿宋_GB2312" w:cs="仿宋_GB2312"/>
          <w:sz w:val="32"/>
          <w:szCs w:val="32"/>
          <w:u w:val="none"/>
          <w:lang w:eastAsia="zh-CN"/>
        </w:rPr>
        <w:t>当事人</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firstLine="4800" w:firstLineChars="15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800" w:firstLineChars="1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41CA4"/>
    <w:multiLevelType w:val="singleLevel"/>
    <w:tmpl w:val="3AC41CA4"/>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79C0384"/>
    <w:rsid w:val="08B8020F"/>
    <w:rsid w:val="098C2285"/>
    <w:rsid w:val="099A527B"/>
    <w:rsid w:val="100C48AC"/>
    <w:rsid w:val="10CF41FE"/>
    <w:rsid w:val="134C1D6F"/>
    <w:rsid w:val="14A06D86"/>
    <w:rsid w:val="180D6944"/>
    <w:rsid w:val="18BF4728"/>
    <w:rsid w:val="18C942AA"/>
    <w:rsid w:val="19464546"/>
    <w:rsid w:val="194E6691"/>
    <w:rsid w:val="19C8581D"/>
    <w:rsid w:val="1A7B0AE3"/>
    <w:rsid w:val="1A826533"/>
    <w:rsid w:val="1B5A719C"/>
    <w:rsid w:val="1EBF18CA"/>
    <w:rsid w:val="1ED17950"/>
    <w:rsid w:val="1FA7488F"/>
    <w:rsid w:val="221D1D08"/>
    <w:rsid w:val="22DB4AB1"/>
    <w:rsid w:val="239A6456"/>
    <w:rsid w:val="23A737DF"/>
    <w:rsid w:val="24FF380F"/>
    <w:rsid w:val="25A15A8C"/>
    <w:rsid w:val="27E733C6"/>
    <w:rsid w:val="2AEC6869"/>
    <w:rsid w:val="2AF05E7A"/>
    <w:rsid w:val="2E8203DE"/>
    <w:rsid w:val="2F5B483E"/>
    <w:rsid w:val="2F890149"/>
    <w:rsid w:val="311D7312"/>
    <w:rsid w:val="313F6598"/>
    <w:rsid w:val="316C2078"/>
    <w:rsid w:val="31721D14"/>
    <w:rsid w:val="33556DA9"/>
    <w:rsid w:val="348E3E46"/>
    <w:rsid w:val="35A76E34"/>
    <w:rsid w:val="361971D0"/>
    <w:rsid w:val="3B371D24"/>
    <w:rsid w:val="3BF10565"/>
    <w:rsid w:val="3C3F7B6E"/>
    <w:rsid w:val="3F6413E1"/>
    <w:rsid w:val="406475D5"/>
    <w:rsid w:val="414B4967"/>
    <w:rsid w:val="41C60AF2"/>
    <w:rsid w:val="425F0D40"/>
    <w:rsid w:val="435439A2"/>
    <w:rsid w:val="45056264"/>
    <w:rsid w:val="4508505B"/>
    <w:rsid w:val="48D73E04"/>
    <w:rsid w:val="4E596E78"/>
    <w:rsid w:val="4FE428F7"/>
    <w:rsid w:val="50345982"/>
    <w:rsid w:val="553C65F0"/>
    <w:rsid w:val="59440C82"/>
    <w:rsid w:val="5ACE0119"/>
    <w:rsid w:val="5B5F3928"/>
    <w:rsid w:val="5CBE30C2"/>
    <w:rsid w:val="5D1773C9"/>
    <w:rsid w:val="5D401A22"/>
    <w:rsid w:val="5D6723AC"/>
    <w:rsid w:val="5DE53DF7"/>
    <w:rsid w:val="62154A5E"/>
    <w:rsid w:val="62877687"/>
    <w:rsid w:val="64F47DAF"/>
    <w:rsid w:val="668F19C4"/>
    <w:rsid w:val="67227A2D"/>
    <w:rsid w:val="6B9138F9"/>
    <w:rsid w:val="6BF353F8"/>
    <w:rsid w:val="6BFC15B7"/>
    <w:rsid w:val="6CAA3B25"/>
    <w:rsid w:val="6D373C2D"/>
    <w:rsid w:val="6DC73E14"/>
    <w:rsid w:val="6DD83B98"/>
    <w:rsid w:val="6E2D5DD3"/>
    <w:rsid w:val="6F245507"/>
    <w:rsid w:val="6FFA4B10"/>
    <w:rsid w:val="709906C0"/>
    <w:rsid w:val="7330435D"/>
    <w:rsid w:val="738833AE"/>
    <w:rsid w:val="74AF7A32"/>
    <w:rsid w:val="74BD4884"/>
    <w:rsid w:val="75F5135A"/>
    <w:rsid w:val="76B864E6"/>
    <w:rsid w:val="76E01C9C"/>
    <w:rsid w:val="77751546"/>
    <w:rsid w:val="78EE0B1F"/>
    <w:rsid w:val="7A6E3AD8"/>
    <w:rsid w:val="7DBA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3088</Words>
  <Characters>3495</Characters>
  <Lines>0</Lines>
  <Paragraphs>0</Paragraphs>
  <TotalTime>9</TotalTime>
  <ScaleCrop>false</ScaleCrop>
  <LinksUpToDate>false</LinksUpToDate>
  <CharactersWithSpaces>3692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2025-01-08T04:04:00Z</cp:lastPrinted>
  <dcterms:modified xsi:type="dcterms:W3CDTF">2025-01-22T10:29:23Z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