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乌苏市商务和工业信息化局2024年度政府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一、总体情况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年来，我局全面落实政府信息公开条例要求，以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乌苏市人民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政府门户网站为依托，认真做好政府信息公开发布，增强政策解读回应实效，规范依申请公开办理流程，加大监督保障力度，政府信息公开工作持续规范、全面深化。有效地借助网络方式提高企业和公众对我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经济工作的知悉度。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二、主动公开政府信息情况</w:t>
      </w:r>
    </w:p>
    <w:tbl>
      <w:tblPr>
        <w:tblStyle w:val="3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058"/>
        <w:gridCol w:w="1686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本年制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 w:bidi="ar"/>
              </w:rPr>
              <w:t>发件数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本年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 w:bidi="ar"/>
              </w:rPr>
              <w:t>废止件数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规章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规范性文件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行政许可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行政处罚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行政强制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行政事业性收费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spacing w:before="0" w:beforeAutospacing="0" w:after="0" w:afterAutospacing="0" w:line="560" w:lineRule="exact"/>
        <w:ind w:firstLine="320" w:firstLineChars="100"/>
        <w:jc w:val="both"/>
        <w:rPr>
          <w:rFonts w:hint="default" w:ascii="Times New Roman" w:hAnsi="Times New Roman" w:eastAsia="黑体" w:cs="Times New Roman"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>三、收到和处理政府信息公开申请情况</w:t>
      </w:r>
    </w:p>
    <w:tbl>
      <w:tblPr>
        <w:tblStyle w:val="3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756"/>
        <w:gridCol w:w="456"/>
        <w:gridCol w:w="652"/>
        <w:gridCol w:w="656"/>
        <w:gridCol w:w="655"/>
        <w:gridCol w:w="656"/>
        <w:gridCol w:w="464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3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（本列数据的勾稽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关系为：第一项加第二项之和，等于第三项加第四项之和）</w:t>
            </w:r>
          </w:p>
        </w:tc>
        <w:tc>
          <w:tcPr>
            <w:tcW w:w="3995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自然人</w:t>
            </w:r>
          </w:p>
        </w:tc>
        <w:tc>
          <w:tcPr>
            <w:tcW w:w="3083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法人或其他组织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43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商业企业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科研机构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社会公益组织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法律服务机构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其他</w:t>
            </w: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一、本年新收政府信息公开申请数量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二、上年结转政府信息公开申请数量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9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三、本年度办理结果</w:t>
            </w:r>
          </w:p>
        </w:tc>
        <w:tc>
          <w:tcPr>
            <w:tcW w:w="369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（一）予以公开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9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（三）不予公开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1.属于国家秘密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2.其他法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 w:bidi="ar"/>
              </w:rPr>
              <w:t>律和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行政法规禁止公开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3.危及“三安全一稳定”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4.保护第三方合法权益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5.属于三类内部事务信息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6.属于四类过程性信息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7.属于行政执法案卷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8.属于行政查询事项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（四）无法提供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1.本机关不掌握相关政府信息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2.没有现成信息需要另行制作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3.补正后申请内容仍不明确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（五）不予处理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1.信访举报投诉类申请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2.重复申请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3.要求提供公开出版物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4.无正当理由大量反复申请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5.要求行政机关确认或重新出具已获取信息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（六）其他处理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>1.申请人无正当理由逾期不补正、行政机关不再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 w:bidi="ar"/>
              </w:rPr>
              <w:t>受理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>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>2.申请人逾期未按收费通知要求缴纳费用、行政机关不再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 w:bidi="ar"/>
              </w:rPr>
              <w:t>受理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>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>3.其他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92" w:type="dxa"/>
            <w:gridSpan w:val="2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（七）总计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四、结转下年度继续办理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320" w:firstLineChars="1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四、政府信息公开行政复议、行政诉讼情况</w:t>
      </w:r>
    </w:p>
    <w:tbl>
      <w:tblPr>
        <w:tblStyle w:val="3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495"/>
        <w:gridCol w:w="510"/>
        <w:gridCol w:w="495"/>
        <w:gridCol w:w="555"/>
        <w:gridCol w:w="570"/>
        <w:gridCol w:w="525"/>
        <w:gridCol w:w="645"/>
        <w:gridCol w:w="555"/>
        <w:gridCol w:w="675"/>
        <w:gridCol w:w="645"/>
        <w:gridCol w:w="600"/>
        <w:gridCol w:w="600"/>
        <w:gridCol w:w="600"/>
        <w:gridCol w:w="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5947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50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51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5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计</w:t>
            </w:r>
          </w:p>
        </w:tc>
        <w:tc>
          <w:tcPr>
            <w:tcW w:w="297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297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2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49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51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49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5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总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计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 xml:space="preserve">   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ar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年，我局政府信息公开工作虽取得了一定成效，但仍然存在一些问题。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一是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信息公开主动性不强，存在相关栏目不及时更新的情况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二是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信息公开内容不全面，形式单一，有待进一步充实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下一步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，我局将按照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《中华人民共和国政府信息公开条例》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要求，明确单位职责和运行管理制度规范，定期开展政府信息公开检查，确保信息更新及时、内容全面、表达准确。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无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42" w:firstLine="848" w:firstLineChars="265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42" w:firstLine="4044" w:firstLineChars="1264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乌苏市商务和工业信息化局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42" w:firstLine="4684" w:firstLineChars="1464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2025年1月17日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633500E9"/>
    <w:rsid w:val="17D44050"/>
    <w:rsid w:val="2690604B"/>
    <w:rsid w:val="633500E9"/>
    <w:rsid w:val="7A4D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1253</Words>
  <Characters>1285</Characters>
  <Lines>0</Lines>
  <Paragraphs>0</Paragraphs>
  <TotalTime>15</TotalTime>
  <ScaleCrop>false</ScaleCrop>
  <LinksUpToDate>false</LinksUpToDate>
  <CharactersWithSpaces>1307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2024-01-18T05:35:00Z</dcterms:created>
  <dc:creator>Administrator</dc:creator>
  <cp:lastModifiedBy>喜文</cp:lastModifiedBy>
  <cp:lastPrinted>2025-01-21T02:24:00Z</cp:lastPrinted>
  <dcterms:modified xsi:type="dcterms:W3CDTF">2025-01-22T11:35:53Z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eyJoZGlkIjoiZWM2NTllZDI0MjdiMGM5ZTllZmZkZmU4MDAwYzk1YWMiLCJ1c2VySWQiOiI2OTE3NzQyMzEifQ==</vt:lpwstr>
  </property>
  <property fmtid="{D5CDD505-2E9C-101B-9397-08002B2CF9AE}" pid="4" name="ICV">
    <vt:lpwstr>53F1615B70974BF6A028F6F23816E66A_12</vt:lpwstr>
  </property>
</Properties>
</file>