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Hans"/>
        </w:rPr>
        <w:t>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highlight w:val="none"/>
          <w:lang w:val="en-US" w:eastAsia="zh-CN"/>
        </w:rPr>
        <w:t>不合格项目小知识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噻虫胺：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701" w:left="1531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。少量的残留不会引起人体急性中毒，但长期食用噻虫胺超标的食品，对人体健康可能有一定影响。姜、辣椒中噻虫胺残留量超标的原因，可能是为快速控制虫害，加大用药量或未遵守采摘间隔期规定，致使上市销售的产品中残留量超标。</w:t>
      </w:r>
    </w:p>
    <w:tbl>
      <w:tblPr>
        <w:tblStyle w:val="7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960"/>
        <w:gridCol w:w="2381"/>
        <w:gridCol w:w="3675"/>
        <w:gridCol w:w="1074"/>
        <w:gridCol w:w="1837"/>
        <w:gridCol w:w="1181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食用农产品监督抽检产品合格信息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980" w:type="dxa"/>
            <w:gridSpan w:val="8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38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67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837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8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88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乌苏市娄楼商贸有限公司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小油菜（普通白菜）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乌苏市缘中园果蔬菜店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乌苏市娄楼商贸有限公司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乌苏市娄楼商贸有限公司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乌苏市倾城惠生鲜蔬菜商行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乌苏市倾城惠生鲜蔬菜商行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橘子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乌苏市倾城惠生鲜蔬菜商行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乌苏市文景苑邻里一家超市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2025-01-05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tbl>
      <w:tblPr>
        <w:tblStyle w:val="7"/>
        <w:tblW w:w="145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648"/>
        <w:gridCol w:w="465"/>
        <w:gridCol w:w="2745"/>
        <w:gridCol w:w="1860"/>
        <w:gridCol w:w="1845"/>
        <w:gridCol w:w="810"/>
        <w:gridCol w:w="2280"/>
        <w:gridCol w:w="840"/>
        <w:gridCol w:w="840"/>
        <w:gridCol w:w="84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食用农产品监督抽检产品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231" w:type="dxa"/>
            <w:gridSpan w:val="8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78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48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46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74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86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84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1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8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84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生产日期/购进日期/检疫日期/批号</w:t>
            </w:r>
          </w:p>
        </w:tc>
        <w:tc>
          <w:tcPr>
            <w:tcW w:w="84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84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84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乌苏市缘中园果蔬菜店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新疆塔城地区乌苏市南苑办事处塔城南路倾城小区306号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0.20mg/kg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≤0.05mg/kg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乌苏市缘中园果蔬菜店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新疆塔城地区乌苏市南苑办事处塔城南路倾城小区306号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0.72mg/kg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≤0.2mg/kg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sectPr>
      <w:pgSz w:w="16838" w:h="11906" w:orient="landscape"/>
      <w:pgMar w:top="2098" w:right="1531" w:bottom="1984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2EC32E6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996452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473821"/>
    <w:rsid w:val="107C2E6B"/>
    <w:rsid w:val="10B55E07"/>
    <w:rsid w:val="1124343A"/>
    <w:rsid w:val="11BA3466"/>
    <w:rsid w:val="11BA7000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974576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7BD549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A3892"/>
    <w:rsid w:val="31091DD2"/>
    <w:rsid w:val="32163ACF"/>
    <w:rsid w:val="32244182"/>
    <w:rsid w:val="32950410"/>
    <w:rsid w:val="329A3A80"/>
    <w:rsid w:val="32D32B9F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5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1205</Words>
  <Characters>1349</Characters>
  <Lines>55</Lines>
  <Paragraphs>15</Paragraphs>
  <TotalTime>5</TotalTime>
  <ScaleCrop>false</ScaleCrop>
  <LinksUpToDate>false</LinksUpToDate>
  <CharactersWithSpaces>1359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2024-08-28T03:37:00Z</cp:lastPrinted>
  <dcterms:modified xsi:type="dcterms:W3CDTF">2025-01-26T04:03:18Z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AC3D83FE76694D62ABBA9D1C5D7617C1_13</vt:lpwstr>
  </property>
</Properties>
</file>