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adjustRightInd/>
        <w:snapToGrid/>
        <w:spacing w:line="540" w:lineRule="exact"/>
        <w:ind w:left="0"/>
        <w:jc w:val="center"/>
        <w:textAlignment w:val="auto"/>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乌苏市市场监督管理局</w:t>
      </w:r>
    </w:p>
    <w:p>
      <w:pPr>
        <w:keepNext w:val="0"/>
        <w:keepLines w:val="0"/>
        <w:pageBreakBefore w:val="0"/>
        <w:wordWrap/>
        <w:overflowPunct/>
        <w:topLinePunct w:val="0"/>
        <w:bidi w:val="0"/>
        <w:spacing w:line="540" w:lineRule="exact"/>
        <w:ind w:left="0"/>
        <w:jc w:val="center"/>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行政处罚决定书</w:t>
      </w:r>
    </w:p>
    <w:p>
      <w:pPr>
        <w:keepNext w:val="0"/>
        <w:keepLines w:val="0"/>
        <w:pageBreakBefore w:val="0"/>
        <w:widowControl w:val="0"/>
        <w:wordWrap/>
        <w:overflowPunct/>
        <w:topLinePunct w:val="0"/>
        <w:bidi w:val="0"/>
        <w:adjustRightInd/>
        <w:snapToGrid/>
        <w:spacing w:line="540" w:lineRule="exact"/>
        <w:ind w:left="0" w:right="0" w:firstLine="640" w:firstLineChars="200"/>
        <w:jc w:val="center"/>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塔乌市监处罚〔2025〕29号</w:t>
      </w:r>
    </w:p>
    <w:p>
      <w:pPr>
        <w:keepNext w:val="0"/>
        <w:keepLines w:val="0"/>
        <w:pageBreakBefore w:val="0"/>
        <w:widowControl w:val="0"/>
        <w:wordWrap/>
        <w:overflowPunct/>
        <w:topLinePunct w:val="0"/>
        <w:bidi w:val="0"/>
        <w:adjustRightInd/>
        <w:snapToGrid/>
        <w:spacing w:line="540" w:lineRule="exact"/>
        <w:ind w:left="0" w:right="0" w:firstLine="640" w:firstLineChars="200"/>
        <w:jc w:val="both"/>
        <w:textAlignment w:val="auto"/>
        <w:rPr>
          <w:rFonts w:hint="eastAsia" w:ascii="仿宋" w:hAnsi="仿宋" w:eastAsia="仿宋" w:cs="仿宋"/>
          <w:sz w:val="32"/>
          <w:szCs w:val="32"/>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jc w:val="left"/>
        <w:textAlignment w:val="baseline"/>
        <w:rPr>
          <w:rFonts w:hint="eastAsia" w:ascii="仿宋_GB2312" w:hAnsi="仿宋_GB2312" w:eastAsia="仿宋_GB2312" w:cs="仿宋_GB2312"/>
          <w:bCs/>
          <w:sz w:val="32"/>
          <w:szCs w:val="32"/>
          <w:lang w:eastAsia="zh-CN"/>
        </w:rPr>
      </w:pPr>
      <w:r>
        <w:rPr>
          <w:rFonts w:hint="eastAsia" w:ascii="仿宋_GB2312" w:hAnsi="仿宋_GB2312" w:eastAsia="仿宋_GB2312" w:cs="仿宋_GB2312"/>
          <w:snapToGrid w:val="0"/>
          <w:color w:val="000000"/>
          <w:kern w:val="0"/>
          <w:sz w:val="32"/>
          <w:szCs w:val="32"/>
          <w:u w:val="none" w:color="auto"/>
        </w:rPr>
        <w:t>当事人：</w:t>
      </w:r>
      <w:r>
        <w:rPr>
          <w:rFonts w:hint="eastAsia" w:ascii="仿宋_GB2312" w:hAnsi="仿宋_GB2312" w:eastAsia="仿宋_GB2312" w:cs="仿宋_GB2312"/>
          <w:kern w:val="0"/>
          <w:sz w:val="32"/>
          <w:szCs w:val="32"/>
          <w:lang w:val="en-US" w:eastAsia="zh-CN"/>
        </w:rPr>
        <w:t>新疆真拉食品有限公司</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jc w:val="left"/>
        <w:textAlignment w:val="baseline"/>
        <w:rPr>
          <w:rFonts w:hint="eastAsia" w:ascii="仿宋_GB2312" w:hAnsi="仿宋_GB2312" w:eastAsia="仿宋_GB2312" w:cs="仿宋_GB2312"/>
          <w:snapToGrid w:val="0"/>
          <w:color w:val="000000"/>
          <w:kern w:val="0"/>
          <w:sz w:val="32"/>
          <w:szCs w:val="32"/>
          <w:u w:val="none" w:color="auto"/>
        </w:rPr>
      </w:pPr>
      <w:r>
        <w:rPr>
          <w:rFonts w:hint="eastAsia" w:ascii="仿宋_GB2312" w:hAnsi="仿宋_GB2312" w:eastAsia="仿宋_GB2312" w:cs="仿宋_GB2312"/>
          <w:snapToGrid w:val="0"/>
          <w:color w:val="000000"/>
          <w:kern w:val="0"/>
          <w:sz w:val="32"/>
          <w:szCs w:val="32"/>
          <w:u w:val="none" w:color="auto"/>
        </w:rPr>
        <w:t>主体资格证照名称：</w:t>
      </w:r>
      <w:r>
        <w:rPr>
          <w:rFonts w:hint="eastAsia" w:ascii="仿宋_GB2312" w:hAnsi="仿宋_GB2312" w:eastAsia="仿宋_GB2312" w:cs="仿宋_GB2312"/>
          <w:snapToGrid w:val="0"/>
          <w:color w:val="000000"/>
          <w:kern w:val="0"/>
          <w:sz w:val="32"/>
          <w:szCs w:val="32"/>
          <w:u w:val="none" w:color="auto"/>
          <w:lang w:eastAsia="zh-CN"/>
        </w:rPr>
        <w:t>《营业执照》《</w:t>
      </w:r>
      <w:r>
        <w:rPr>
          <w:rFonts w:hint="eastAsia" w:ascii="仿宋_GB2312" w:hAnsi="仿宋_GB2312" w:eastAsia="仿宋_GB2312" w:cs="仿宋_GB2312"/>
          <w:snapToGrid w:val="0"/>
          <w:color w:val="000000"/>
          <w:kern w:val="0"/>
          <w:sz w:val="32"/>
          <w:szCs w:val="32"/>
          <w:u w:val="none" w:color="auto"/>
          <w:lang w:val="en-US" w:eastAsia="zh-CN"/>
        </w:rPr>
        <w:t>食品生产许可证》</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jc w:val="left"/>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napToGrid w:val="0"/>
          <w:color w:val="000000"/>
          <w:kern w:val="0"/>
          <w:sz w:val="32"/>
          <w:szCs w:val="32"/>
          <w:u w:val="none" w:color="auto"/>
        </w:rPr>
        <w:t>统一社会信用代码：</w:t>
      </w:r>
      <w:r>
        <w:rPr>
          <w:rFonts w:hint="eastAsia" w:ascii="仿宋_GB2312" w:hAnsi="仿宋_GB2312" w:eastAsia="仿宋_GB2312" w:cs="仿宋_GB2312"/>
          <w:kern w:val="0"/>
          <w:sz w:val="32"/>
          <w:szCs w:val="32"/>
          <w:lang w:val="en-US" w:eastAsia="zh-CN"/>
        </w:rPr>
        <w:t>91654202MA790DLE10</w:t>
      </w:r>
      <w:r>
        <w:rPr>
          <w:rFonts w:hint="eastAsia" w:ascii="仿宋_GB2312" w:hAnsi="仿宋_GB2312" w:eastAsia="仿宋_GB2312" w:cs="仿宋_GB2312"/>
          <w:snapToGrid w:val="0"/>
          <w:color w:val="000000"/>
          <w:kern w:val="0"/>
          <w:sz w:val="32"/>
          <w:szCs w:val="32"/>
          <w:u w:val="none" w:color="auto"/>
        </w:rPr>
        <w:t xml:space="preserve">                               住所</w:t>
      </w:r>
      <w:r>
        <w:rPr>
          <w:rFonts w:hint="eastAsia" w:ascii="仿宋_GB2312" w:hAnsi="仿宋_GB2312" w:eastAsia="仿宋_GB2312" w:cs="仿宋_GB2312"/>
          <w:snapToGrid w:val="0"/>
          <w:color w:val="000000"/>
          <w:kern w:val="0"/>
          <w:sz w:val="32"/>
          <w:szCs w:val="32"/>
          <w:u w:val="none" w:color="auto"/>
          <w:lang w:eastAsia="zh-CN"/>
        </w:rPr>
        <w:t>：</w:t>
      </w:r>
      <w:r>
        <w:rPr>
          <w:rFonts w:hint="eastAsia" w:ascii="仿宋_GB2312" w:hAnsi="仿宋_GB2312" w:eastAsia="仿宋_GB2312" w:cs="仿宋_GB2312"/>
          <w:kern w:val="0"/>
          <w:sz w:val="32"/>
          <w:szCs w:val="32"/>
          <w:lang w:val="en-US" w:eastAsia="zh-CN"/>
        </w:rPr>
        <w:t>乌苏市新市区黄河东路1405号</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jc w:val="left"/>
        <w:textAlignment w:val="baseline"/>
        <w:rPr>
          <w:rFonts w:hint="default" w:ascii="仿宋_GB2312" w:hAnsi="仿宋_GB2312" w:eastAsia="仿宋_GB2312" w:cs="仿宋_GB2312"/>
          <w:snapToGrid w:val="0"/>
          <w:color w:val="000000"/>
          <w:kern w:val="0"/>
          <w:sz w:val="32"/>
          <w:szCs w:val="32"/>
          <w:u w:val="none" w:color="auto"/>
          <w:lang w:val="en-US" w:eastAsia="zh-CN"/>
        </w:rPr>
      </w:pPr>
      <w:r>
        <w:rPr>
          <w:rFonts w:hint="eastAsia" w:ascii="仿宋_GB2312" w:hAnsi="仿宋_GB2312" w:eastAsia="仿宋_GB2312" w:cs="仿宋_GB2312"/>
          <w:kern w:val="1"/>
          <w:sz w:val="32"/>
          <w:szCs w:val="32"/>
          <w:u w:val="none"/>
          <w:lang w:eastAsia="zh-CN"/>
        </w:rPr>
        <w:t>法定代表人：</w:t>
      </w:r>
      <w:r>
        <w:rPr>
          <w:rFonts w:hint="eastAsia" w:ascii="仿宋_GB2312" w:hAnsi="仿宋_GB2312" w:eastAsia="仿宋_GB2312" w:cs="仿宋_GB2312"/>
          <w:kern w:val="0"/>
          <w:sz w:val="32"/>
          <w:szCs w:val="32"/>
          <w:lang w:val="en-US" w:eastAsia="zh-CN"/>
        </w:rPr>
        <w:t>张**</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2024年11月18日，我局接到投诉举报人举报信件，称其线上购买的“苏贝尔”血米（净含量2.5kg，售价74.9元，条形码694355810338），该产品条形编码信息、企业登记名称与食品外包装信息不符合《商品条码管理办法》的规定。经查询，该商品条码为吉木萨尔县袁有农业科技发展有限公司申请注册核准并有效。要求依法赔偿、处理。当事人未取得食品生产许可且使用他人商品条形码从事食品生产活动，涉嫌违反了</w:t>
      </w:r>
      <w:r>
        <w:rPr>
          <w:rFonts w:hint="eastAsia" w:ascii="仿宋_GB2312" w:hAnsi="仿宋_GB2312" w:eastAsia="仿宋_GB2312" w:cs="仿宋_GB2312"/>
          <w:kern w:val="0"/>
          <w:sz w:val="32"/>
          <w:szCs w:val="32"/>
          <w:u w:val="none"/>
          <w:lang w:val="en-US" w:eastAsia="zh-CN"/>
        </w:rPr>
        <w:t>《中华人民共和国食品安全法》第三十五条第一款</w:t>
      </w:r>
      <w:r>
        <w:rPr>
          <w:rFonts w:hint="eastAsia" w:ascii="仿宋_GB2312" w:hAnsi="仿宋_GB2312" w:eastAsia="仿宋_GB2312" w:cs="仿宋_GB2312"/>
          <w:spacing w:val="0"/>
          <w:sz w:val="32"/>
          <w:szCs w:val="32"/>
          <w:lang w:eastAsia="zh-CN"/>
        </w:rPr>
        <w:t>和</w:t>
      </w:r>
      <w:r>
        <w:rPr>
          <w:rFonts w:hint="eastAsia" w:ascii="仿宋_GB2312" w:hAnsi="仿宋_GB2312" w:eastAsia="仿宋_GB2312" w:cs="仿宋_GB2312"/>
          <w:kern w:val="0"/>
          <w:sz w:val="32"/>
          <w:szCs w:val="32"/>
          <w:lang w:val="en-US" w:eastAsia="zh-CN"/>
        </w:rPr>
        <w:t>《商品条码管理办法》第二十一条第二款</w:t>
      </w:r>
      <w:bookmarkStart w:id="0" w:name="_GoBack"/>
      <w:bookmarkEnd w:id="0"/>
      <w:r>
        <w:rPr>
          <w:rFonts w:hint="eastAsia" w:ascii="仿宋_GB2312" w:hAnsi="仿宋_GB2312" w:eastAsia="仿宋_GB2312" w:cs="仿宋_GB2312"/>
          <w:kern w:val="0"/>
          <w:sz w:val="32"/>
          <w:szCs w:val="32"/>
          <w:lang w:val="en-US" w:eastAsia="zh-CN"/>
        </w:rPr>
        <w:t>的规定。为进一步了解情况，经报局领导批准，于2024年11月27日立案，并指派王艳敏、秦亚南对此案进行调查了解。本案已于2024年12月27日调查终结。</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查，新疆真拉食品有限公司注册成立于2020年11月26日，主要从事：食品经营（销售预包装食品、散装食品）；食品生产；农产品的生产、销售、加工、运输、贮藏及其他相关服务。食品生产许可证号：SC10165420210396，食品类别：粮食加工品，食品生产许可明细：普通挂面、花色挂面、手工面、生制品（速冻其他面米制品、速冻面条）。</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经协查，当事人生产的“察布查尔血米”所使用的商品条码6974355810338为吉木萨尔县袁有农业科技发展有限公司核准注册且有效。</w:t>
      </w:r>
      <w:r>
        <w:rPr>
          <w:rFonts w:hint="eastAsia" w:ascii="仿宋_GB2312" w:hAnsi="仿宋_GB2312" w:eastAsia="仿宋_GB2312" w:cs="仿宋_GB2312"/>
          <w:b w:val="0"/>
          <w:bCs w:val="0"/>
          <w:color w:val="auto"/>
          <w:sz w:val="32"/>
          <w:szCs w:val="32"/>
          <w:u w:val="none"/>
          <w:lang w:val="en-US" w:eastAsia="zh-CN"/>
        </w:rPr>
        <w:t>2024年8月12日</w:t>
      </w:r>
      <w:r>
        <w:rPr>
          <w:rFonts w:hint="eastAsia" w:ascii="仿宋_GB2312" w:hAnsi="仿宋_GB2312" w:eastAsia="仿宋_GB2312" w:cs="仿宋_GB2312"/>
          <w:kern w:val="0"/>
          <w:sz w:val="32"/>
          <w:szCs w:val="32"/>
          <w:lang w:val="en-US" w:eastAsia="zh-CN"/>
        </w:rPr>
        <w:t>当事人以7元每盒的价格从伊犁</w:t>
      </w:r>
      <w:r>
        <w:rPr>
          <w:rFonts w:hint="eastAsia" w:ascii="仿宋_GB2312" w:hAnsi="仿宋_GB2312" w:eastAsia="仿宋_GB2312" w:cs="仿宋_GB2312"/>
          <w:b w:val="0"/>
          <w:bCs w:val="0"/>
          <w:color w:val="000000"/>
          <w:sz w:val="32"/>
          <w:szCs w:val="32"/>
          <w:u w:val="none"/>
          <w:lang w:eastAsia="zh-CN"/>
        </w:rPr>
        <w:t>谷穗农业发展有限公司购进了规格为</w:t>
      </w:r>
      <w:r>
        <w:rPr>
          <w:rFonts w:hint="eastAsia" w:ascii="仿宋_GB2312" w:hAnsi="仿宋_GB2312" w:eastAsia="仿宋_GB2312" w:cs="仿宋_GB2312"/>
          <w:b w:val="0"/>
          <w:bCs w:val="0"/>
          <w:color w:val="000000"/>
          <w:sz w:val="32"/>
          <w:szCs w:val="32"/>
          <w:u w:val="none"/>
          <w:lang w:val="en-US" w:eastAsia="zh-CN"/>
        </w:rPr>
        <w:t>500克/盒的黑米500盒，在未取得食品生产许可类别的情况下于2024年10月1日</w:t>
      </w:r>
      <w:r>
        <w:rPr>
          <w:rFonts w:hint="eastAsia" w:ascii="仿宋_GB2312" w:hAnsi="仿宋_GB2312" w:eastAsia="仿宋_GB2312" w:cs="仿宋_GB2312"/>
          <w:b w:val="0"/>
          <w:bCs w:val="0"/>
          <w:color w:val="000000"/>
          <w:sz w:val="32"/>
          <w:szCs w:val="32"/>
          <w:u w:val="none"/>
          <w:lang w:eastAsia="zh-CN"/>
        </w:rPr>
        <w:t>在该公司对其购进的血米进行拆包</w:t>
      </w:r>
      <w:r>
        <w:rPr>
          <w:rFonts w:hint="eastAsia" w:ascii="仿宋_GB2312" w:hAnsi="仿宋_GB2312" w:eastAsia="仿宋_GB2312" w:cs="仿宋_GB2312"/>
          <w:b w:val="0"/>
          <w:bCs w:val="0"/>
          <w:color w:val="000000"/>
          <w:sz w:val="32"/>
          <w:szCs w:val="32"/>
          <w:u w:val="none"/>
          <w:lang w:val="en-US" w:eastAsia="zh-CN"/>
        </w:rPr>
        <w:t>分装成</w:t>
      </w:r>
      <w:r>
        <w:rPr>
          <w:rFonts w:hint="eastAsia" w:ascii="仿宋_GB2312" w:hAnsi="仿宋_GB2312" w:eastAsia="仿宋_GB2312" w:cs="仿宋_GB2312"/>
          <w:b w:val="0"/>
          <w:bCs w:val="0"/>
          <w:color w:val="000000"/>
          <w:sz w:val="32"/>
          <w:szCs w:val="32"/>
          <w:u w:val="none"/>
          <w:lang w:eastAsia="zh-CN"/>
        </w:rPr>
        <w:t>每盒</w:t>
      </w:r>
      <w:r>
        <w:rPr>
          <w:rFonts w:hint="eastAsia" w:ascii="仿宋_GB2312" w:hAnsi="仿宋_GB2312" w:eastAsia="仿宋_GB2312" w:cs="仿宋_GB2312"/>
          <w:b w:val="0"/>
          <w:bCs w:val="0"/>
          <w:color w:val="000000"/>
          <w:sz w:val="32"/>
          <w:szCs w:val="32"/>
          <w:u w:val="none"/>
          <w:lang w:val="en-US" w:eastAsia="zh-CN"/>
        </w:rPr>
        <w:t>2.5千克的成品</w:t>
      </w:r>
      <w:r>
        <w:rPr>
          <w:rFonts w:hint="eastAsia" w:ascii="仿宋_GB2312" w:hAnsi="仿宋_GB2312" w:eastAsia="仿宋_GB2312" w:cs="仿宋_GB2312"/>
          <w:kern w:val="0"/>
          <w:sz w:val="32"/>
          <w:szCs w:val="32"/>
          <w:lang w:val="en-US" w:eastAsia="zh-CN"/>
        </w:rPr>
        <w:t>“察布查尔血米”</w:t>
      </w:r>
      <w:r>
        <w:rPr>
          <w:rFonts w:hint="eastAsia" w:ascii="仿宋_GB2312" w:hAnsi="仿宋_GB2312" w:eastAsia="仿宋_GB2312" w:cs="仿宋_GB2312"/>
          <w:b w:val="0"/>
          <w:bCs w:val="0"/>
          <w:color w:val="000000"/>
          <w:sz w:val="32"/>
          <w:szCs w:val="32"/>
          <w:u w:val="none"/>
          <w:lang w:val="en-US" w:eastAsia="zh-CN"/>
        </w:rPr>
        <w:t>共100盒</w:t>
      </w:r>
      <w:r>
        <w:rPr>
          <w:rFonts w:hint="eastAsia" w:ascii="仿宋_GB2312" w:hAnsi="仿宋_GB2312" w:eastAsia="仿宋_GB2312" w:cs="仿宋_GB2312"/>
          <w:b w:val="0"/>
          <w:bCs w:val="0"/>
          <w:color w:val="000000"/>
          <w:sz w:val="32"/>
          <w:szCs w:val="32"/>
          <w:u w:val="none"/>
          <w:lang w:eastAsia="zh-CN"/>
        </w:rPr>
        <w:t>。</w:t>
      </w:r>
      <w:r>
        <w:rPr>
          <w:rFonts w:hint="eastAsia" w:ascii="仿宋_GB2312" w:hAnsi="仿宋_GB2312" w:eastAsia="仿宋_GB2312" w:cs="仿宋_GB2312"/>
          <w:kern w:val="0"/>
          <w:sz w:val="32"/>
          <w:szCs w:val="32"/>
          <w:lang w:val="en-US" w:eastAsia="zh-CN"/>
        </w:rPr>
        <w:t xml:space="preserve">当事人生产的“察布查尔血米”，外包装袋标示净含量：2.5kg，生产商：吉木萨尔县袁有农业科技发展有限公司，商品条码：6974355810338。2024年10月10日当事人以每盒40元的价格，全部发往山东真拉食品经销商聂**处进行销售。2024年11月20日，新疆真拉食品有限公司对该批未取得生产许可且条形码标注错误的“察布查尔血米”进行了下架召回，共召回23盒。当事人销售该批“察布查尔血米”货值金额为100盒×40元/盒=4000元。当事人在现场笔录、调查笔录上签字确认，未提出异议。   </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上述事实，主要有以下证据证明：                          </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1、《营业执照》复印件1份，由当事人提供，证明当事人经营主体资格及经营范围；《食品生产许可证》和食品生产许可品种明细表复印件1份，证明当事人已取得食品生产许可的类别及品种明细的事实；                                      </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2、身份证复印件1份，由当事人提供，证明该公司法定代表人身份信息与《营业执照》登记信息相符；                             </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3、现场笔录1份，证明2024年11月27日执法人员对当事人经营场所进行现场检查的经过以及当事人的违法事实；             </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4、委托书及受委托人身份证复印件各1份，由当事人提供，证明受委托人的身份信息及委托事项、权限、期限；</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val="zh-CN" w:eastAsia="zh-CN"/>
        </w:rPr>
        <w:t>、</w:t>
      </w:r>
      <w:r>
        <w:rPr>
          <w:rFonts w:hint="eastAsia" w:ascii="仿宋_GB2312" w:hAnsi="仿宋_GB2312" w:eastAsia="仿宋_GB2312" w:cs="仿宋_GB2312"/>
          <w:kern w:val="0"/>
          <w:sz w:val="32"/>
          <w:szCs w:val="32"/>
          <w:lang w:val="en-US" w:eastAsia="zh-CN"/>
        </w:rPr>
        <w:t xml:space="preserve">询问笔录1份，证明当事人未取得食品生产许可生产、销售使用他人商品条码生产、销售“察布查尔血米”的数量、价格的事实；                                                                      </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6、现场检查照片2张、音像视频资料1份，证明执法人员在2024年11月27日对新疆真拉食品有限公司现场检查的经过，及时核实当事人生产、销售使用他人商品条码生产、销售的情况；</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送货单、出库单、退货单复印件各1份，供货商的《营业执照》《食品生产许可证》、检测报告复印件各1份，由当事人提供，证明该公司购进、生产、销售、下架涉案条形码的数量、价格及改正违法行为的事实；</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8、协助调查函及回函各1份，证明当事人生产、销售的“察布查尔血米”的商品条码注册及使用的情况；</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9、提取的“察布查尔血米”包装袋正、反面照片1张，证明当事人生产、经营的“察布查尔血米”使用的商品条码的真实性；</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我局于2025年1月26日依法向当事人送达了《行政处罚告知书》（塔乌市监罚告〔 2025 〕17号），告知了当事人依法享有陈述、申辩的权利，当事人在法定期限内未提出陈述、申辩，视为放弃此权利。</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当事人的上述行为违反了</w:t>
      </w:r>
      <w:r>
        <w:rPr>
          <w:rFonts w:hint="eastAsia" w:ascii="仿宋_GB2312" w:hAnsi="仿宋_GB2312" w:eastAsia="仿宋_GB2312" w:cs="仿宋_GB2312"/>
          <w:kern w:val="0"/>
          <w:sz w:val="32"/>
          <w:szCs w:val="32"/>
          <w:u w:val="none"/>
          <w:lang w:val="en-US" w:eastAsia="zh-CN"/>
        </w:rPr>
        <w:t>《中华人民共和国食品安全法》第三十五条第一款“国家对食品生产经营实行许可制度。从事食品生产、食品销售、餐饮服务，应当依法取得许可。但是，销售食用农产品，不需要取得许可。”《</w:t>
      </w:r>
      <w:r>
        <w:rPr>
          <w:rFonts w:hint="eastAsia" w:ascii="仿宋_GB2312" w:hAnsi="仿宋_GB2312" w:eastAsia="仿宋_GB2312" w:cs="仿宋_GB2312"/>
          <w:spacing w:val="0"/>
          <w:sz w:val="32"/>
          <w:szCs w:val="32"/>
          <w:lang w:eastAsia="zh-CN"/>
        </w:rPr>
        <w:t>食品生产许可管理办法》第二条第一款“在中华人民共和国境内，从事食品生产活动，应当依法取得食品生产许可。”和</w:t>
      </w:r>
      <w:r>
        <w:rPr>
          <w:rFonts w:hint="eastAsia" w:ascii="仿宋_GB2312" w:hAnsi="仿宋_GB2312" w:eastAsia="仿宋_GB2312" w:cs="仿宋_GB2312"/>
          <w:kern w:val="0"/>
          <w:sz w:val="32"/>
          <w:szCs w:val="32"/>
          <w:lang w:val="en-US" w:eastAsia="zh-CN"/>
        </w:rPr>
        <w:t xml:space="preserve">《商品条码管理办法》第二十一条第二款“任何单位和个人不得在商品包装上使用其他条码冒充商品条码；不得伪造商品条码。”、第二十四条第一款“销售者不得经销违反第二十一条规定的商品。”的规定，当事人已构成未取得食品生产许可证且使用他人商品条码从事食品生产活动的违法行为。                                                                       </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鉴于当事人积极配合案件调查，主动提供相关证据材料，且积极整改，及时采取召回措施，未造成社会危害后果。当事人上述情况符合《新疆维吾尔自治区  新疆生产建设兵团市场监督管理局行政处罚裁量权适用规定》第十七条第二项、第三项“符合下列情形之一的，可以从轻或者减轻行政处罚：（二）积极配合市场监管部门调查并主动提供证据材料的；（三）违法行为轻微，社会危害性较小的；”的规定，综合考虑个案情况，坚持处罚与教育相结合的原则，决定对当事人</w:t>
      </w:r>
      <w:r>
        <w:rPr>
          <w:rFonts w:hint="eastAsia" w:ascii="仿宋_GB2312" w:hAnsi="仿宋_GB2312" w:eastAsia="仿宋_GB2312" w:cs="仿宋_GB2312"/>
          <w:kern w:val="0"/>
          <w:sz w:val="32"/>
          <w:szCs w:val="32"/>
          <w:u w:val="none"/>
          <w:lang w:val="en-US" w:eastAsia="zh-CN"/>
        </w:rPr>
        <w:t>未取得食品生产许可从事食品生产活动的行为</w:t>
      </w:r>
      <w:r>
        <w:rPr>
          <w:rFonts w:hint="eastAsia" w:ascii="仿宋_GB2312" w:hAnsi="仿宋_GB2312" w:eastAsia="仿宋_GB2312" w:cs="仿宋_GB2312"/>
          <w:kern w:val="0"/>
          <w:sz w:val="32"/>
          <w:szCs w:val="32"/>
          <w:lang w:val="en-US" w:eastAsia="zh-CN"/>
        </w:rPr>
        <w:t xml:space="preserve">给予减轻行政处罚；对当事人使用他人条形码生产商品的行为给予从轻行政处罚。                    </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lang w:val="en-US" w:eastAsia="zh-CN"/>
        </w:rPr>
        <w:t>对当事人</w:t>
      </w:r>
      <w:r>
        <w:rPr>
          <w:rFonts w:hint="eastAsia" w:ascii="仿宋_GB2312" w:hAnsi="仿宋_GB2312" w:eastAsia="仿宋_GB2312" w:cs="仿宋_GB2312"/>
          <w:kern w:val="0"/>
          <w:sz w:val="32"/>
          <w:szCs w:val="32"/>
          <w:u w:val="none"/>
          <w:lang w:val="en-US" w:eastAsia="zh-CN"/>
        </w:rPr>
        <w:t>未取得食品生产许可从事食品生产活动的行为，依据《中华人民共和国食品安全法》第一百二十二条第一款“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和</w:t>
      </w:r>
      <w:r>
        <w:rPr>
          <w:rFonts w:hint="eastAsia" w:ascii="仿宋_GB2312" w:hAnsi="仿宋_GB2312" w:eastAsia="仿宋_GB2312" w:cs="仿宋_GB2312"/>
          <w:spacing w:val="0"/>
          <w:sz w:val="32"/>
          <w:szCs w:val="32"/>
          <w:lang w:eastAsia="zh-CN"/>
        </w:rPr>
        <w:t>《食品生产许可管理办法》第四十九条“未取得食品生产许可从事食品生产活动的，由县级以上地方市场监督管理部门依照《中华人民共和国食品安全法》第一百二十二条的规定给予处罚。食品生产者生产的食品不属于食品生产许可证上载明的食品类别的，视为未取得食品生产许可从事食品生产活动。”</w:t>
      </w:r>
      <w:r>
        <w:rPr>
          <w:rFonts w:hint="eastAsia" w:ascii="仿宋_GB2312" w:hAnsi="仿宋_GB2312" w:eastAsia="仿宋_GB2312" w:cs="仿宋_GB2312"/>
          <w:kern w:val="0"/>
          <w:sz w:val="32"/>
          <w:szCs w:val="32"/>
          <w:u w:val="none"/>
          <w:lang w:val="en-US" w:eastAsia="zh-CN"/>
        </w:rPr>
        <w:t>的规定，责令当事人改正违法行为，决定对当事人处罚如下：一、没收违法所得4000元；二、处5000元罚款。</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对当事人使用他人条形码生产商品的行为，依据《商品条码管理办法》第三十五条“未经核准注册使用厂商识别代码和相应商品条码的，在商品包装上使用其他条码冒充商品条码或伪造商品条码的，或者使用已经注销的厂商识别代码和相应商品条码的，责令其改正，处以30000元以下的罚款。”的规定，责令当事人改正违法行为，决定对当事人处罚如下：处2000元罚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综上，决定</w:t>
      </w:r>
      <w:r>
        <w:rPr>
          <w:rFonts w:hint="eastAsia" w:ascii="仿宋_GB2312" w:hAnsi="仿宋_GB2312" w:eastAsia="仿宋_GB2312" w:cs="仿宋_GB2312"/>
          <w:sz w:val="32"/>
          <w:szCs w:val="32"/>
        </w:rPr>
        <w:t>对当事人</w:t>
      </w:r>
      <w:r>
        <w:rPr>
          <w:rFonts w:hint="eastAsia" w:ascii="仿宋_GB2312" w:hAnsi="仿宋_GB2312" w:eastAsia="仿宋_GB2312" w:cs="仿宋_GB2312"/>
          <w:sz w:val="32"/>
          <w:szCs w:val="32"/>
          <w:lang w:eastAsia="zh-CN"/>
        </w:rPr>
        <w:t>行政处罚</w:t>
      </w:r>
      <w:r>
        <w:rPr>
          <w:rFonts w:hint="eastAsia" w:ascii="仿宋_GB2312" w:hAnsi="仿宋_GB2312" w:eastAsia="仿宋_GB2312" w:cs="仿宋_GB2312"/>
          <w:sz w:val="32"/>
          <w:szCs w:val="32"/>
        </w:rPr>
        <w:t>如下：</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一、没收违法所得4000元；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kern w:val="0"/>
          <w:sz w:val="32"/>
          <w:szCs w:val="32"/>
          <w:lang w:val="en-US" w:eastAsia="zh-CN" w:bidi="ar-SA"/>
        </w:rPr>
        <w:t>二、</w:t>
      </w:r>
      <w:r>
        <w:rPr>
          <w:rFonts w:hint="eastAsia" w:ascii="仿宋_GB2312" w:hAnsi="仿宋_GB2312" w:eastAsia="仿宋_GB2312" w:cs="仿宋_GB2312"/>
          <w:spacing w:val="0"/>
          <w:sz w:val="32"/>
          <w:szCs w:val="32"/>
          <w:lang w:eastAsia="zh-CN"/>
        </w:rPr>
        <w:t>处</w:t>
      </w:r>
      <w:r>
        <w:rPr>
          <w:rFonts w:hint="eastAsia" w:ascii="仿宋_GB2312" w:hAnsi="仿宋_GB2312" w:eastAsia="仿宋_GB2312" w:cs="仿宋_GB2312"/>
          <w:spacing w:val="0"/>
          <w:sz w:val="32"/>
          <w:szCs w:val="32"/>
          <w:lang w:val="en-US" w:eastAsia="zh-CN"/>
        </w:rPr>
        <w:t>7000元罚款。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罚没款共计11000元。</w:t>
      </w:r>
    </w:p>
    <w:p>
      <w:pPr>
        <w:keepNext w:val="0"/>
        <w:keepLines w:val="0"/>
        <w:pageBreakBefore w:val="0"/>
        <w:widowControl w:val="0"/>
        <w:numPr>
          <w:ilvl w:val="0"/>
          <w:numId w:val="0"/>
        </w:numPr>
        <w:wordWrap/>
        <w:overflowPunct/>
        <w:topLinePunct w:val="0"/>
        <w:bidi w:val="0"/>
        <w:adjustRightInd/>
        <w:snapToGrid/>
        <w:spacing w:line="54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val="0"/>
        <w:spacing w:line="54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Times New Roman" w:eastAsia="仿宋_GB2312" w:cs="仿宋"/>
          <w:color w:val="000000"/>
          <w:sz w:val="32"/>
          <w:szCs w:val="32"/>
          <w:lang w:val="en-US" w:eastAsia="zh-CN"/>
        </w:rPr>
      </w:pPr>
      <w:r>
        <w:rPr>
          <w:rFonts w:hint="eastAsia" w:ascii="仿宋_GB2312" w:hAnsi="Times New Roman" w:eastAsia="仿宋_GB2312" w:cs="仿宋"/>
          <w:color w:val="00000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Times New Roman" w:eastAsia="仿宋_GB2312" w:cs="仿宋"/>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2880" w:firstLineChars="900"/>
        <w:jc w:val="both"/>
        <w:textAlignment w:val="baseline"/>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lang w:val="en-US" w:eastAsia="zh-CN"/>
        </w:rPr>
        <w:t xml:space="preserve">        </w:t>
      </w:r>
      <w:r>
        <w:rPr>
          <w:rFonts w:hint="eastAsia" w:ascii="仿宋_GB2312" w:hAnsi="Times New Roman" w:eastAsia="仿宋_GB2312" w:cs="仿宋"/>
          <w:color w:val="000000"/>
          <w:sz w:val="32"/>
          <w:szCs w:val="32"/>
        </w:rPr>
        <w:t xml:space="preserve">乌苏市市场监督管理局 </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Times New Roman" w:eastAsia="仿宋_GB2312" w:cs="仿宋"/>
          <w:color w:val="000000"/>
          <w:sz w:val="32"/>
          <w:szCs w:val="32"/>
          <w:lang w:val="en-US" w:eastAsia="zh-CN"/>
        </w:rPr>
      </w:pPr>
      <w:r>
        <w:rPr>
          <w:rFonts w:hint="eastAsia" w:ascii="仿宋_GB2312" w:hAnsi="Times New Roman" w:eastAsia="仿宋_GB2312" w:cs="仿宋"/>
          <w:color w:val="000000"/>
          <w:sz w:val="32"/>
          <w:szCs w:val="32"/>
        </w:rPr>
        <w:t xml:space="preserve"> </w:t>
      </w:r>
      <w:r>
        <w:rPr>
          <w:rFonts w:hint="eastAsia" w:ascii="仿宋_GB2312" w:hAnsi="Times New Roman" w:eastAsia="仿宋_GB2312" w:cs="仿宋"/>
          <w:color w:val="000000"/>
          <w:sz w:val="32"/>
          <w:szCs w:val="32"/>
          <w:lang w:val="en-US" w:eastAsia="zh-CN"/>
        </w:rPr>
        <w:t xml:space="preserve">                      </w:t>
      </w:r>
      <w:r>
        <w:rPr>
          <w:rFonts w:hint="eastAsia" w:ascii="仿宋_GB2312" w:hAnsi="Times New Roman" w:eastAsia="仿宋_GB2312" w:cs="仿宋"/>
          <w:color w:val="000000"/>
          <w:sz w:val="32"/>
          <w:szCs w:val="32"/>
        </w:rPr>
        <w:t xml:space="preserve"> </w:t>
      </w:r>
      <w:r>
        <w:rPr>
          <w:rFonts w:hint="eastAsia" w:ascii="仿宋_GB2312" w:hAnsi="Times New Roman" w:eastAsia="仿宋_GB2312" w:cs="仿宋"/>
          <w:color w:val="000000"/>
          <w:sz w:val="32"/>
          <w:szCs w:val="32"/>
          <w:lang w:val="en-US" w:eastAsia="zh-CN"/>
        </w:rPr>
        <w:t xml:space="preserve"> 2025年2月10日</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仿宋_GB2312" w:hAnsi="仿宋" w:eastAsia="仿宋_GB2312" w:cs="Mongolian Baiti"/>
          <w:kern w:val="1"/>
          <w:sz w:val="32"/>
          <w:szCs w:val="32"/>
          <w:u w:val="thick" w:color="auto"/>
          <w:lang w:val="en-US" w:eastAsia="zh-CN"/>
        </w:rPr>
      </w:pPr>
      <w:r>
        <w:rPr>
          <w:rFonts w:hint="eastAsia" w:ascii="仿宋_GB2312" w:hAnsi="仿宋" w:eastAsia="仿宋_GB2312" w:cs="Mongolian Baiti"/>
          <w:kern w:val="1"/>
          <w:sz w:val="32"/>
          <w:szCs w:val="32"/>
          <w:u w:val="thick" w:color="auto"/>
          <w:lang w:val="en-US" w:eastAsia="zh-CN"/>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pPr>
      <w:r>
        <w:rPr>
          <w:rFonts w:hint="eastAsia" w:ascii="仿宋_GB2312" w:hAnsi="仿宋" w:eastAsia="仿宋_GB2312" w:cs="Mongolian Baiti"/>
          <w:kern w:val="1"/>
          <w:sz w:val="32"/>
          <w:szCs w:val="32"/>
          <w:u w:val="none" w:color="auto"/>
          <w:lang w:val="en-US" w:eastAsia="zh-CN"/>
        </w:rPr>
        <w:t>本文书一式四份，一份送达，三份归档。</w:t>
      </w:r>
    </w:p>
    <w:sectPr>
      <w:headerReference r:id="rId3" w:type="default"/>
      <w:footerReference r:id="rId4" w:type="default"/>
      <w:pgSz w:w="11906" w:h="16838"/>
      <w:pgMar w:top="1610" w:right="1800" w:bottom="16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jc w:val="left"/>
      <w:textAlignment w:val="baseline"/>
      <w:rPr>
        <w:rFonts w:ascii="宋体" w:hAnsi="宋体" w:eastAsia="宋体" w:cs="宋体"/>
        <w:snapToGrid w:val="0"/>
        <w:color w:val="000000"/>
        <w:kern w:val="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58E16FB2"/>
    <w:rsid w:val="003A25BC"/>
    <w:rsid w:val="01D53572"/>
    <w:rsid w:val="034A2873"/>
    <w:rsid w:val="048739EA"/>
    <w:rsid w:val="053D27EC"/>
    <w:rsid w:val="0661608D"/>
    <w:rsid w:val="07286075"/>
    <w:rsid w:val="08231FCD"/>
    <w:rsid w:val="09057F77"/>
    <w:rsid w:val="097A1E3B"/>
    <w:rsid w:val="0CEE31A3"/>
    <w:rsid w:val="0DEC61E9"/>
    <w:rsid w:val="0E9B2502"/>
    <w:rsid w:val="0F444883"/>
    <w:rsid w:val="145204CA"/>
    <w:rsid w:val="15061764"/>
    <w:rsid w:val="157716C9"/>
    <w:rsid w:val="158B3902"/>
    <w:rsid w:val="16C64D06"/>
    <w:rsid w:val="1A772548"/>
    <w:rsid w:val="1B6B7F31"/>
    <w:rsid w:val="1BFA6E1E"/>
    <w:rsid w:val="1D6930FF"/>
    <w:rsid w:val="1D7D6F91"/>
    <w:rsid w:val="22023A3F"/>
    <w:rsid w:val="226B0733"/>
    <w:rsid w:val="2339098C"/>
    <w:rsid w:val="23C52C59"/>
    <w:rsid w:val="253B28B5"/>
    <w:rsid w:val="25421E95"/>
    <w:rsid w:val="29BC35B7"/>
    <w:rsid w:val="2DBC42C5"/>
    <w:rsid w:val="2DE834E3"/>
    <w:rsid w:val="31193F4E"/>
    <w:rsid w:val="31FD20CE"/>
    <w:rsid w:val="32690CBB"/>
    <w:rsid w:val="333D28AE"/>
    <w:rsid w:val="33AA215C"/>
    <w:rsid w:val="35BF69B8"/>
    <w:rsid w:val="36415F67"/>
    <w:rsid w:val="36972DA8"/>
    <w:rsid w:val="3747396A"/>
    <w:rsid w:val="388175B5"/>
    <w:rsid w:val="395B21D6"/>
    <w:rsid w:val="39693F37"/>
    <w:rsid w:val="3A615B6B"/>
    <w:rsid w:val="3C4420A2"/>
    <w:rsid w:val="3CB01207"/>
    <w:rsid w:val="3D4E0947"/>
    <w:rsid w:val="3DB1096B"/>
    <w:rsid w:val="45702EA5"/>
    <w:rsid w:val="46C727C3"/>
    <w:rsid w:val="4702556E"/>
    <w:rsid w:val="48185235"/>
    <w:rsid w:val="487A1FAE"/>
    <w:rsid w:val="48BF6400"/>
    <w:rsid w:val="4A726C30"/>
    <w:rsid w:val="4AC83ACB"/>
    <w:rsid w:val="4B8E3563"/>
    <w:rsid w:val="4C881D91"/>
    <w:rsid w:val="4C9B3AB5"/>
    <w:rsid w:val="4CBA5B2E"/>
    <w:rsid w:val="4CC76E5A"/>
    <w:rsid w:val="4D963853"/>
    <w:rsid w:val="4DCF63D5"/>
    <w:rsid w:val="509A0C14"/>
    <w:rsid w:val="509B08F8"/>
    <w:rsid w:val="52DD7A04"/>
    <w:rsid w:val="535655A4"/>
    <w:rsid w:val="53D22278"/>
    <w:rsid w:val="54AB6E7F"/>
    <w:rsid w:val="551B214F"/>
    <w:rsid w:val="566B37D4"/>
    <w:rsid w:val="56EC4C39"/>
    <w:rsid w:val="5817739E"/>
    <w:rsid w:val="585C55B5"/>
    <w:rsid w:val="58E16FB2"/>
    <w:rsid w:val="58E83BFD"/>
    <w:rsid w:val="5B526FED"/>
    <w:rsid w:val="5C3A67E3"/>
    <w:rsid w:val="5CE01CD6"/>
    <w:rsid w:val="5CF35FD9"/>
    <w:rsid w:val="5D8E23B3"/>
    <w:rsid w:val="5E880DCC"/>
    <w:rsid w:val="5ED146D8"/>
    <w:rsid w:val="5EF91013"/>
    <w:rsid w:val="5F2739F8"/>
    <w:rsid w:val="601D2C3B"/>
    <w:rsid w:val="60234A74"/>
    <w:rsid w:val="60491088"/>
    <w:rsid w:val="60F41A73"/>
    <w:rsid w:val="6135512F"/>
    <w:rsid w:val="61F97800"/>
    <w:rsid w:val="62D31200"/>
    <w:rsid w:val="63410A30"/>
    <w:rsid w:val="63BA328E"/>
    <w:rsid w:val="642B55A7"/>
    <w:rsid w:val="65896749"/>
    <w:rsid w:val="65A221CF"/>
    <w:rsid w:val="663F3A8E"/>
    <w:rsid w:val="66505FA2"/>
    <w:rsid w:val="666C1D12"/>
    <w:rsid w:val="698C5EE1"/>
    <w:rsid w:val="6B232C1F"/>
    <w:rsid w:val="6D4C45BF"/>
    <w:rsid w:val="6DCC3663"/>
    <w:rsid w:val="73812C85"/>
    <w:rsid w:val="757F7941"/>
    <w:rsid w:val="78113BAF"/>
    <w:rsid w:val="7C1F350C"/>
    <w:rsid w:val="7DFC6E64"/>
    <w:rsid w:val="7F7C5B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3101</Words>
  <Characters>3329</Characters>
  <Lines>0</Lines>
  <Paragraphs>0</Paragraphs>
  <TotalTime>10</TotalTime>
  <ScaleCrop>false</ScaleCrop>
  <LinksUpToDate>false</LinksUpToDate>
  <CharactersWithSpaces>3693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2025-02-08T08:39:00Z</cp:lastPrinted>
  <dcterms:modified xsi:type="dcterms:W3CDTF">2025-02-25T04:05:32Z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57C09F4F36884C8FA52BE082DC84F7C6_12</vt:lpwstr>
  </property>
  <property fmtid="{D5CDD505-2E9C-101B-9397-08002B2CF9AE}" pid="4" name="KSOTemplateDocerSaveRecord">
    <vt:lpwstr>eyJoZGlkIjoiMjhjYjA5MTE5ZDA4NTVkMjc4ZGUyZjQzZWU4NWQ2Y2YiLCJ1c2VySWQiOiI5NTE2MTA2NTAifQ==</vt:lpwstr>
  </property>
</Properties>
</file>