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35</w:t>
      </w:r>
      <w:r>
        <w:rPr>
          <w:rFonts w:hint="eastAsia" w:ascii="Times New Roman" w:hAnsi="仿宋_GB2312" w:eastAsia="仿宋_GB2312" w:cs="仿宋_GB2312"/>
          <w:bCs/>
          <w:color w:val="000000"/>
          <w:sz w:val="32"/>
          <w:szCs w:val="32"/>
          <w:u w:val="none"/>
        </w:rPr>
        <w:t>号</w:t>
      </w:r>
    </w:p>
    <w:p>
      <w:pPr>
        <w:widowControl/>
        <w:snapToGrid w:val="0"/>
        <w:spacing w:line="560" w:lineRule="exact"/>
        <w:ind w:right="55"/>
        <w:jc w:val="center"/>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z w:val="32"/>
          <w:szCs w:val="32"/>
          <w:lang w:val="en-US" w:eastAsia="zh-CN"/>
        </w:rPr>
        <w:t>乌苏市肖肖小铺购物店</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lang w:val="en-US" w:eastAsia="zh-CN"/>
        </w:rPr>
        <w:t>名称：《营业执照》</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统一社会信用代码：92654202MA79RXC44K</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住所（住址）：</w:t>
      </w:r>
      <w:r>
        <w:rPr>
          <w:rFonts w:hint="eastAsia" w:ascii="仿宋_GB2312" w:hAnsi="仿宋_GB2312" w:eastAsia="仿宋_GB2312" w:cs="仿宋_GB2312"/>
          <w:bCs/>
          <w:sz w:val="32"/>
          <w:szCs w:val="32"/>
          <w:u w:val="none"/>
          <w:lang w:val="en-US" w:eastAsia="zh-CN"/>
        </w:rPr>
        <w:t>新疆塔城地区乌苏市虹桥街道和平路社区塔里木河西路242号博健市场外</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经营者：</w:t>
      </w:r>
      <w:r>
        <w:rPr>
          <w:rFonts w:hint="eastAsia" w:ascii="仿宋_GB2312" w:hAnsi="仿宋_GB2312" w:eastAsia="仿宋_GB2312" w:cs="仿宋_GB2312"/>
          <w:bCs/>
          <w:sz w:val="32"/>
          <w:szCs w:val="32"/>
          <w:lang w:val="en-US" w:eastAsia="zh-CN"/>
        </w:rPr>
        <w:t>肖**</w:t>
      </w:r>
      <w:r>
        <w:rPr>
          <w:rFonts w:hint="eastAsia" w:ascii="仿宋_GB2312" w:hAnsi="仿宋_GB2312" w:eastAsia="仿宋_GB2312" w:cs="仿宋_GB2312"/>
          <w:kern w:val="1"/>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bCs/>
          <w:sz w:val="32"/>
          <w:szCs w:val="32"/>
          <w:lang w:val="en-US" w:eastAsia="zh-CN"/>
        </w:rPr>
        <w:t>2024年12月30日，我局执法人员江恩里·阿依可加、孙紫玮来到位于</w:t>
      </w:r>
      <w:r>
        <w:rPr>
          <w:rFonts w:hint="eastAsia" w:ascii="仿宋_GB2312" w:hAnsi="仿宋_GB2312" w:eastAsia="仿宋_GB2312" w:cs="仿宋_GB2312"/>
          <w:bCs/>
          <w:sz w:val="32"/>
          <w:szCs w:val="32"/>
          <w:u w:val="none"/>
          <w:lang w:val="en-US" w:eastAsia="zh-CN"/>
        </w:rPr>
        <w:t>新疆塔城地区乌苏市虹桥街道和平路社区塔里木河西路242号博健市场外的</w:t>
      </w:r>
      <w:r>
        <w:rPr>
          <w:rFonts w:hint="eastAsia" w:ascii="仿宋_GB2312" w:hAnsi="仿宋_GB2312" w:eastAsia="仿宋_GB2312" w:cs="仿宋_GB2312"/>
          <w:sz w:val="32"/>
          <w:szCs w:val="32"/>
          <w:u w:val="none"/>
          <w:lang w:val="en-US" w:eastAsia="zh-CN"/>
        </w:rPr>
        <w:t>乌苏市肖肖小铺购物店</w:t>
      </w:r>
      <w:r>
        <w:rPr>
          <w:rFonts w:hint="eastAsia" w:ascii="仿宋_GB2312" w:hAnsi="仿宋_GB2312" w:eastAsia="仿宋_GB2312" w:cs="仿宋_GB2312"/>
          <w:bCs/>
          <w:sz w:val="32"/>
          <w:szCs w:val="32"/>
          <w:lang w:val="en-US" w:eastAsia="zh-CN"/>
        </w:rPr>
        <w:t>开展日常监督检查，现场检查时该店正常营业，该店经营者肖**不在现场，经</w:t>
      </w:r>
      <w:r>
        <w:rPr>
          <w:rFonts w:hint="eastAsia" w:ascii="仿宋_GB2312" w:hAnsi="仿宋_GB2312" w:eastAsia="仿宋_GB2312" w:cs="仿宋_GB2312"/>
          <w:bCs/>
          <w:sz w:val="32"/>
          <w:szCs w:val="32"/>
          <w:lang w:eastAsia="zh-CN"/>
        </w:rPr>
        <w:t>电话通知来到现场配合检查，</w:t>
      </w:r>
      <w:r>
        <w:rPr>
          <w:rFonts w:hint="eastAsia" w:ascii="仿宋_GB2312" w:hAnsi="仿宋_GB2312" w:eastAsia="仿宋_GB2312" w:cs="仿宋_GB2312"/>
          <w:bCs/>
          <w:sz w:val="32"/>
          <w:szCs w:val="32"/>
          <w:lang w:val="en-US" w:eastAsia="zh-CN"/>
        </w:rPr>
        <w:t>执法人员出示执法证并说明来意后，对该店开展现场检查。执法人员在该店</w:t>
      </w:r>
      <w:r>
        <w:rPr>
          <w:rFonts w:hint="eastAsia" w:ascii="仿宋_GB2312" w:hAnsi="仿宋_GB2312" w:eastAsia="仿宋_GB2312" w:cs="仿宋_GB2312"/>
          <w:spacing w:val="0"/>
          <w:sz w:val="32"/>
          <w:szCs w:val="32"/>
          <w:u w:val="none"/>
          <w:lang w:val="en-US" w:eastAsia="zh-CN"/>
        </w:rPr>
        <w:t>收银台后方储存柜内发现</w:t>
      </w:r>
      <w:r>
        <w:rPr>
          <w:rFonts w:hint="eastAsia" w:ascii="仿宋_GB2312" w:hAnsi="仿宋_GB2312" w:eastAsia="仿宋_GB2312" w:cs="仿宋_GB2312"/>
          <w:spacing w:val="0"/>
          <w:sz w:val="32"/>
          <w:szCs w:val="32"/>
          <w:u w:val="none"/>
          <w:vertAlign w:val="baseline"/>
          <w:lang w:val="en-US" w:eastAsia="zh-CN"/>
        </w:rPr>
        <w:t>第三类医疗器械</w:t>
      </w:r>
      <w:r>
        <w:rPr>
          <w:rFonts w:hint="eastAsia" w:ascii="仿宋_GB2312" w:hAnsi="仿宋_GB2312" w:eastAsia="仿宋_GB2312" w:cs="仿宋_GB2312"/>
          <w:bCs/>
          <w:sz w:val="32"/>
          <w:szCs w:val="32"/>
          <w:lang w:val="en-US" w:eastAsia="zh-CN"/>
        </w:rPr>
        <w:t>：1、海昌</w:t>
      </w:r>
      <w:r>
        <w:rPr>
          <w:rFonts w:hint="eastAsia" w:ascii="仿宋_GB2312" w:hAnsi="仿宋_GB2312" w:eastAsia="仿宋_GB2312" w:cs="仿宋_GB2312"/>
          <w:bCs/>
          <w:sz w:val="32"/>
          <w:szCs w:val="32"/>
          <w:vertAlign w:val="superscript"/>
          <w:lang w:val="en-US" w:eastAsia="zh-CN"/>
        </w:rPr>
        <w:t>®</w:t>
      </w:r>
      <w:r>
        <w:rPr>
          <w:rFonts w:hint="eastAsia" w:ascii="仿宋_GB2312" w:hAnsi="仿宋_GB2312" w:eastAsia="仿宋_GB2312" w:cs="仿宋_GB2312"/>
          <w:bCs/>
          <w:sz w:val="32"/>
          <w:szCs w:val="32"/>
          <w:lang w:val="en-US" w:eastAsia="zh-CN"/>
        </w:rPr>
        <w:t>隐形眼镜多功能护理液，包装标签标示型号：保湿型，规格：120ml，注册号：国械注准20153160333，注册人/生产企业名称：海昌隐形眼镜有限公司，生产批号：123160，生产日期：20230412，失效日期：20260411，数量为3盒；2、</w:t>
      </w:r>
      <w:r>
        <w:rPr>
          <w:rFonts w:hint="eastAsia" w:ascii="仿宋_GB2312" w:hAnsi="仿宋_GB2312" w:eastAsia="仿宋_GB2312" w:cs="仿宋_GB2312"/>
          <w:spacing w:val="0"/>
          <w:sz w:val="32"/>
          <w:szCs w:val="32"/>
          <w:u w:val="none"/>
          <w:lang w:val="en-US" w:eastAsia="zh-CN"/>
        </w:rPr>
        <w:t>蓝精灵</w:t>
      </w:r>
      <w:r>
        <w:rPr>
          <w:rFonts w:hint="eastAsia" w:ascii="仿宋_GB2312" w:hAnsi="仿宋_GB2312" w:eastAsia="仿宋_GB2312" w:cs="仿宋_GB2312"/>
          <w:spacing w:val="0"/>
          <w:sz w:val="32"/>
          <w:szCs w:val="32"/>
          <w:u w:val="none"/>
          <w:vertAlign w:val="superscript"/>
          <w:lang w:val="en-US" w:eastAsia="zh-CN"/>
        </w:rPr>
        <w:t>®</w:t>
      </w:r>
      <w:r>
        <w:rPr>
          <w:rFonts w:hint="eastAsia" w:ascii="仿宋_GB2312" w:hAnsi="仿宋_GB2312" w:eastAsia="仿宋_GB2312" w:cs="仿宋_GB2312"/>
          <w:spacing w:val="0"/>
          <w:sz w:val="32"/>
          <w:szCs w:val="32"/>
          <w:u w:val="none"/>
          <w:vertAlign w:val="baseline"/>
          <w:lang w:val="en-US" w:eastAsia="zh-CN"/>
        </w:rPr>
        <w:t>隐形眼镜护理液，标签标示型号净含量120ml，</w:t>
      </w:r>
      <w:r>
        <w:rPr>
          <w:rFonts w:hint="eastAsia" w:ascii="仿宋_GB2312" w:hAnsi="仿宋_GB2312" w:eastAsia="仿宋_GB2312" w:cs="仿宋_GB2312"/>
          <w:spacing w:val="0"/>
          <w:sz w:val="32"/>
          <w:szCs w:val="32"/>
          <w:u w:val="none"/>
          <w:lang w:val="en-US" w:eastAsia="zh-CN"/>
        </w:rPr>
        <w:t>注册人/生产企业及售后服务单位：苏州中化药品工业有限公司，医疗器械注册证号：国械注准20183161845，产品批号：90223005A，生产日期：230721，有效期至260720，数量为30盒。</w:t>
      </w:r>
      <w:r>
        <w:rPr>
          <w:rFonts w:hint="eastAsia" w:ascii="仿宋_GB2312" w:hAnsi="仿宋_GB2312" w:eastAsia="仿宋_GB2312" w:cs="仿宋_GB2312"/>
          <w:bCs/>
          <w:sz w:val="32"/>
          <w:szCs w:val="32"/>
          <w:lang w:val="en-US" w:eastAsia="zh-CN"/>
        </w:rPr>
        <w:t>当事人现场无法提供《医疗器械经营许可证》、供货商资质、进货查验记录及销售记录等材料。经报局领导批准后，执法人员现场对上述第三类医疗器械实施了扣押的行政强制措施，现场向当事人下发了《实施行政强制措施决定书》（乌市监强制〔2024〕174号）。当事人未经许可从事三类医疗器械经营活动的行为，涉嫌违反了《医疗器械监督管理条例》第四十二条第一款的规定。</w:t>
      </w:r>
      <w:r>
        <w:rPr>
          <w:rFonts w:hint="eastAsia" w:ascii="仿宋_GB2312" w:hAnsi="仿宋_GB2312" w:eastAsia="仿宋_GB2312" w:cs="仿宋_GB2312"/>
          <w:bCs/>
          <w:sz w:val="32"/>
          <w:szCs w:val="32"/>
          <w:lang w:eastAsia="zh-CN"/>
        </w:rPr>
        <w:t>经报局领导批准后，于</w:t>
      </w:r>
      <w:r>
        <w:rPr>
          <w:rFonts w:hint="eastAsia" w:ascii="仿宋_GB2312" w:hAnsi="仿宋_GB2312" w:eastAsia="仿宋_GB2312" w:cs="仿宋_GB2312"/>
          <w:bCs/>
          <w:sz w:val="32"/>
          <w:szCs w:val="32"/>
          <w:lang w:val="en-US" w:eastAsia="zh-CN"/>
        </w:rPr>
        <w:t>2025年1月3日立案，</w:t>
      </w:r>
      <w:r>
        <w:rPr>
          <w:rFonts w:hint="eastAsia" w:ascii="仿宋_GB2312" w:hAnsi="仿宋_GB2312" w:eastAsia="仿宋_GB2312" w:cs="仿宋_GB2312"/>
          <w:bCs/>
          <w:sz w:val="32"/>
          <w:szCs w:val="32"/>
          <w:lang w:eastAsia="zh-CN"/>
        </w:rPr>
        <w:t>并指派孙紫玮、</w:t>
      </w:r>
      <w:r>
        <w:rPr>
          <w:rFonts w:hint="eastAsia" w:ascii="仿宋_GB2312" w:hAnsi="仿宋_GB2312" w:eastAsia="仿宋_GB2312" w:cs="仿宋_GB2312"/>
          <w:bCs/>
          <w:sz w:val="32"/>
          <w:szCs w:val="32"/>
          <w:lang w:val="en-US" w:eastAsia="zh-CN"/>
        </w:rPr>
        <w:t>江恩里·阿依可加</w:t>
      </w:r>
      <w:r>
        <w:rPr>
          <w:rFonts w:hint="eastAsia" w:ascii="仿宋_GB2312" w:hAnsi="仿宋_GB2312" w:eastAsia="仿宋_GB2312" w:cs="仿宋_GB2312"/>
          <w:bCs/>
          <w:sz w:val="32"/>
          <w:szCs w:val="32"/>
          <w:lang w:eastAsia="zh-CN"/>
        </w:rPr>
        <w:t>对此案进行调查了解。本案于</w:t>
      </w:r>
      <w:r>
        <w:rPr>
          <w:rFonts w:hint="eastAsia" w:ascii="仿宋_GB2312" w:hAnsi="仿宋_GB2312" w:eastAsia="仿宋_GB2312" w:cs="仿宋_GB2312"/>
          <w:bCs/>
          <w:sz w:val="32"/>
          <w:szCs w:val="32"/>
          <w:lang w:val="en-US" w:eastAsia="zh-CN"/>
        </w:rPr>
        <w:t>2025年1月13日调查终结。</w:t>
      </w:r>
      <w:r>
        <w:rPr>
          <w:rFonts w:hint="eastAsia" w:ascii="仿宋_GB2312" w:hAnsi="仿宋_GB2312" w:eastAsia="仿宋_GB2312" w:cs="仿宋_GB2312"/>
          <w:color w:val="FF0000"/>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bCs/>
          <w:sz w:val="32"/>
          <w:szCs w:val="32"/>
          <w:lang w:val="en-US" w:eastAsia="zh-CN"/>
        </w:rPr>
        <w:t>乌苏市肖肖小铺购物店</w:t>
      </w:r>
      <w:r>
        <w:rPr>
          <w:rFonts w:hint="eastAsia" w:ascii="仿宋_GB2312" w:hAnsi="仿宋_GB2312" w:eastAsia="仿宋_GB2312" w:cs="仿宋_GB2312"/>
          <w:sz w:val="32"/>
          <w:szCs w:val="32"/>
          <w:u w:val="none"/>
          <w:lang w:val="en-US" w:eastAsia="zh-CN"/>
        </w:rPr>
        <w:t>经营者肖**供述，当事人</w:t>
      </w:r>
      <w:r>
        <w:rPr>
          <w:rFonts w:hint="eastAsia" w:ascii="仿宋_GB2312" w:hAnsi="仿宋_GB2312" w:eastAsia="仿宋_GB2312" w:cs="仿宋_GB2312"/>
          <w:color w:val="auto"/>
          <w:sz w:val="32"/>
          <w:szCs w:val="32"/>
          <w:u w:val="none"/>
          <w:lang w:val="en-US" w:eastAsia="zh-CN"/>
        </w:rPr>
        <w:t>于2023年12月29日在乌鲁木齐沙依巴克区钱塘江路佳佳百货商行购进：1、</w:t>
      </w:r>
      <w:r>
        <w:rPr>
          <w:rFonts w:hint="eastAsia" w:ascii="仿宋_GB2312" w:hAnsi="仿宋_GB2312" w:eastAsia="仿宋_GB2312" w:cs="仿宋_GB2312"/>
          <w:bCs/>
          <w:sz w:val="32"/>
          <w:szCs w:val="32"/>
          <w:lang w:val="en-US" w:eastAsia="zh-CN"/>
        </w:rPr>
        <w:t>海昌</w:t>
      </w:r>
      <w:r>
        <w:rPr>
          <w:rFonts w:hint="eastAsia" w:ascii="仿宋_GB2312" w:hAnsi="仿宋_GB2312" w:eastAsia="仿宋_GB2312" w:cs="仿宋_GB2312"/>
          <w:bCs/>
          <w:sz w:val="32"/>
          <w:szCs w:val="32"/>
          <w:vertAlign w:val="superscript"/>
          <w:lang w:val="en-US" w:eastAsia="zh-CN"/>
        </w:rPr>
        <w:t>®</w:t>
      </w:r>
      <w:r>
        <w:rPr>
          <w:rFonts w:hint="eastAsia" w:ascii="仿宋_GB2312" w:hAnsi="仿宋_GB2312" w:eastAsia="仿宋_GB2312" w:cs="仿宋_GB2312"/>
          <w:bCs/>
          <w:sz w:val="32"/>
          <w:szCs w:val="32"/>
          <w:lang w:val="en-US" w:eastAsia="zh-CN"/>
        </w:rPr>
        <w:t>隐形眼镜多功能护理液，包装标签标示型号：保湿型，规格：120ml，注册号：国械注准20153160333，注册人/生产企业名称：海昌隐形眼镜有限公司，生产批号：123160，生产日期：20230412，失效日期：20260411</w:t>
      </w:r>
      <w:r>
        <w:rPr>
          <w:rFonts w:hint="eastAsia" w:ascii="仿宋_GB2312" w:hAnsi="仿宋_GB2312" w:eastAsia="仿宋_GB2312" w:cs="仿宋_GB2312"/>
          <w:color w:val="auto"/>
          <w:sz w:val="32"/>
          <w:szCs w:val="32"/>
          <w:u w:val="none"/>
          <w:lang w:val="en-US" w:eastAsia="zh-CN"/>
        </w:rPr>
        <w:t>，共购进5盒，购进价格为16元/盒，销售价29元/盒，销售2盒，截至执法人员</w:t>
      </w:r>
      <w:bookmarkStart w:id="4" w:name="_GoBack"/>
      <w:bookmarkEnd w:id="4"/>
      <w:r>
        <w:rPr>
          <w:rFonts w:hint="eastAsia" w:ascii="仿宋_GB2312" w:hAnsi="仿宋_GB2312" w:eastAsia="仿宋_GB2312" w:cs="仿宋_GB2312"/>
          <w:spacing w:val="0"/>
          <w:sz w:val="32"/>
          <w:szCs w:val="32"/>
          <w:u w:val="none"/>
          <w:lang w:val="en-US" w:eastAsia="zh-CN"/>
        </w:rPr>
        <w:t>现场检查时剩余3盒；2、蓝精灵</w:t>
      </w:r>
      <w:r>
        <w:rPr>
          <w:rFonts w:hint="eastAsia" w:ascii="仿宋_GB2312" w:hAnsi="仿宋_GB2312" w:eastAsia="仿宋_GB2312" w:cs="仿宋_GB2312"/>
          <w:spacing w:val="0"/>
          <w:sz w:val="32"/>
          <w:szCs w:val="32"/>
          <w:u w:val="none"/>
          <w:vertAlign w:val="superscript"/>
          <w:lang w:val="en-US" w:eastAsia="zh-CN"/>
        </w:rPr>
        <w:t>®</w:t>
      </w:r>
      <w:r>
        <w:rPr>
          <w:rFonts w:hint="eastAsia" w:ascii="仿宋_GB2312" w:hAnsi="仿宋_GB2312" w:eastAsia="仿宋_GB2312" w:cs="仿宋_GB2312"/>
          <w:spacing w:val="0"/>
          <w:sz w:val="32"/>
          <w:szCs w:val="32"/>
          <w:u w:val="none"/>
          <w:vertAlign w:val="baseline"/>
          <w:lang w:val="en-US" w:eastAsia="zh-CN"/>
        </w:rPr>
        <w:t>隐形眼镜护理液，标签标示型号净含量120ml，</w:t>
      </w:r>
      <w:r>
        <w:rPr>
          <w:rFonts w:hint="eastAsia" w:ascii="仿宋_GB2312" w:hAnsi="仿宋_GB2312" w:eastAsia="仿宋_GB2312" w:cs="仿宋_GB2312"/>
          <w:spacing w:val="0"/>
          <w:sz w:val="32"/>
          <w:szCs w:val="32"/>
          <w:u w:val="none"/>
          <w:lang w:val="en-US" w:eastAsia="zh-CN"/>
        </w:rPr>
        <w:t>注册人/生产企业及售后服务单位：苏州中化药品工业有限公司，医疗器械注册证号：国械注准20183161845，产品批号：90223005A，生产日期：230721，有效期至260720，共购进48盒，</w:t>
      </w:r>
      <w:r>
        <w:rPr>
          <w:rFonts w:hint="eastAsia" w:ascii="仿宋_GB2312" w:hAnsi="仿宋_GB2312" w:eastAsia="仿宋_GB2312" w:cs="仿宋_GB2312"/>
          <w:color w:val="auto"/>
          <w:sz w:val="32"/>
          <w:szCs w:val="32"/>
          <w:u w:val="none"/>
          <w:lang w:val="en-US" w:eastAsia="zh-CN"/>
        </w:rPr>
        <w:t>购进价格为6元/盒，销售价10元/盒，销售18盒，截至</w:t>
      </w:r>
      <w:r>
        <w:rPr>
          <w:rFonts w:hint="eastAsia" w:ascii="仿宋_GB2312" w:hAnsi="仿宋_GB2312" w:eastAsia="仿宋_GB2312" w:cs="仿宋_GB2312"/>
          <w:spacing w:val="0"/>
          <w:sz w:val="32"/>
          <w:szCs w:val="32"/>
          <w:u w:val="none"/>
          <w:lang w:val="en-US" w:eastAsia="zh-CN"/>
        </w:rPr>
        <w:t>执法人员现场检查时剩余30盒。上述第三类医疗器械货值金额为625元（5盒×29元/盒+48盒×10元/盒=625元）</w:t>
      </w:r>
      <w:r>
        <w:rPr>
          <w:rFonts w:hint="eastAsia" w:ascii="仿宋_GB2312" w:hAnsi="仿宋_GB2312" w:eastAsia="仿宋_GB2312" w:cs="仿宋_GB2312"/>
          <w:spacing w:val="0"/>
          <w:sz w:val="32"/>
          <w:szCs w:val="32"/>
          <w:u w:val="none" w:color="auto"/>
          <w:lang w:val="en-US" w:eastAsia="zh-CN"/>
        </w:rPr>
        <w:t>，违法所得为238元（2</w:t>
      </w:r>
      <w:r>
        <w:rPr>
          <w:rFonts w:hint="eastAsia" w:ascii="仿宋_GB2312" w:hAnsi="仿宋_GB2312" w:eastAsia="仿宋_GB2312" w:cs="仿宋_GB2312"/>
          <w:spacing w:val="0"/>
          <w:sz w:val="32"/>
          <w:szCs w:val="32"/>
          <w:u w:val="none"/>
          <w:lang w:val="en-US" w:eastAsia="zh-CN"/>
        </w:rPr>
        <w:t>盒×29元/盒+18盒×10元/盒=238元）。</w:t>
      </w:r>
      <w:r>
        <w:rPr>
          <w:rFonts w:hint="eastAsia" w:ascii="仿宋_GB2312" w:hAnsi="仿宋_GB2312" w:eastAsia="仿宋_GB2312" w:cs="仿宋_GB2312"/>
          <w:spacing w:val="0"/>
          <w:sz w:val="32"/>
          <w:szCs w:val="32"/>
          <w:u w:val="none" w:color="auto"/>
          <w:lang w:val="en-US" w:eastAsia="zh-CN"/>
        </w:rPr>
        <w:t>当事人现场无法提供</w:t>
      </w:r>
      <w:r>
        <w:rPr>
          <w:rFonts w:hint="eastAsia" w:ascii="仿宋_GB2312" w:hAnsi="仿宋_GB2312" w:eastAsia="仿宋_GB2312" w:cs="仿宋_GB2312"/>
          <w:spacing w:val="0"/>
          <w:sz w:val="32"/>
          <w:szCs w:val="32"/>
          <w:u w:val="none"/>
          <w:lang w:val="en-US" w:eastAsia="zh-CN"/>
        </w:rPr>
        <w:t>《医疗器械经营许可证》、涉案医疗器械的</w:t>
      </w:r>
      <w:r>
        <w:rPr>
          <w:rFonts w:hint="eastAsia" w:ascii="仿宋_GB2312" w:hAnsi="仿宋_GB2312" w:eastAsia="仿宋_GB2312" w:cs="仿宋_GB2312"/>
          <w:sz w:val="32"/>
          <w:szCs w:val="32"/>
          <w:u w:val="none"/>
          <w:lang w:val="en-US" w:eastAsia="zh-CN"/>
        </w:rPr>
        <w:t>购进凭证、销售记录，只提供了供货商《营业执照》电子照片，</w:t>
      </w:r>
      <w:r>
        <w:rPr>
          <w:rFonts w:hint="eastAsia" w:ascii="仿宋_GB2312" w:hAnsi="仿宋_GB2312" w:eastAsia="仿宋_GB2312" w:cs="仿宋_GB2312"/>
          <w:spacing w:val="0"/>
          <w:sz w:val="32"/>
          <w:szCs w:val="32"/>
          <w:u w:val="none"/>
          <w:lang w:val="en-US" w:eastAsia="zh-CN"/>
        </w:rPr>
        <w:t>补充提供了</w:t>
      </w:r>
      <w:r>
        <w:rPr>
          <w:rFonts w:hint="eastAsia" w:ascii="仿宋_GB2312" w:hAnsi="仿宋_GB2312" w:eastAsia="仿宋_GB2312" w:cs="仿宋_GB2312"/>
          <w:sz w:val="32"/>
          <w:szCs w:val="32"/>
          <w:u w:val="none"/>
          <w:lang w:val="en-US" w:eastAsia="zh-CN"/>
        </w:rPr>
        <w:t>进货凭证</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kern w:val="1"/>
          <w:sz w:val="32"/>
          <w:szCs w:val="32"/>
          <w:u w:val="none"/>
          <w:lang w:val="en-US" w:eastAsia="zh-CN"/>
        </w:rPr>
        <w:t>当事人在</w:t>
      </w:r>
      <w:r>
        <w:rPr>
          <w:rFonts w:hint="eastAsia" w:ascii="仿宋_GB2312" w:hAnsi="仿宋_GB2312" w:eastAsia="仿宋_GB2312" w:cs="仿宋_GB2312"/>
          <w:i w:val="0"/>
          <w:iCs w:val="0"/>
          <w:sz w:val="32"/>
          <w:szCs w:val="32"/>
          <w:u w:val="none"/>
          <w:lang w:val="en-US" w:eastAsia="zh-CN"/>
        </w:rPr>
        <w:t>现场笔录和询问笔录上签字确认，未提出异议。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auto"/>
          <w:sz w:val="32"/>
          <w:szCs w:val="32"/>
          <w:u w:val="none"/>
          <w:lang w:eastAsia="zh-CN"/>
        </w:rPr>
        <w:t>《营业执照》</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经营</w:t>
      </w:r>
      <w:r>
        <w:rPr>
          <w:rFonts w:hint="eastAsia" w:ascii="仿宋_GB2312" w:hAnsi="仿宋_GB2312" w:eastAsia="仿宋_GB2312" w:cs="仿宋_GB2312"/>
          <w:sz w:val="32"/>
          <w:szCs w:val="32"/>
          <w:u w:val="none"/>
          <w:lang w:val="en-US" w:eastAsia="zh-CN"/>
        </w:rPr>
        <w:t>主体</w:t>
      </w:r>
      <w:r>
        <w:rPr>
          <w:rFonts w:hint="eastAsia" w:ascii="仿宋_GB2312" w:hAnsi="仿宋_GB2312" w:eastAsia="仿宋_GB2312" w:cs="仿宋_GB2312"/>
          <w:sz w:val="32"/>
          <w:szCs w:val="32"/>
          <w:u w:val="none"/>
        </w:rPr>
        <w:t>资格</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kern w:val="0"/>
          <w:sz w:val="32"/>
          <w:szCs w:val="32"/>
        </w:rPr>
        <w:t>经营</w:t>
      </w:r>
      <w:r>
        <w:rPr>
          <w:rFonts w:hint="eastAsia" w:ascii="仿宋_GB2312" w:hAnsi="仿宋_GB2312" w:eastAsia="仿宋_GB2312" w:cs="仿宋_GB2312"/>
          <w:sz w:val="32"/>
          <w:szCs w:val="32"/>
          <w:u w:val="none"/>
          <w:lang w:eastAsia="zh-CN"/>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经营者肖**</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身份</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kern w:val="0"/>
          <w:sz w:val="32"/>
          <w:szCs w:val="32"/>
        </w:rPr>
        <w:t>证明当事人身份信息与《营业执照》</w:t>
      </w:r>
      <w:r>
        <w:rPr>
          <w:rFonts w:hint="eastAsia" w:ascii="仿宋_GB2312" w:hAnsi="仿宋_GB2312" w:eastAsia="仿宋_GB2312" w:cs="仿宋_GB2312"/>
          <w:kern w:val="0"/>
          <w:sz w:val="32"/>
          <w:szCs w:val="32"/>
          <w:lang w:eastAsia="zh-CN"/>
        </w:rPr>
        <w:t>核准的经营者的姓名相符</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bCs/>
          <w:sz w:val="32"/>
          <w:szCs w:val="32"/>
          <w:lang w:val="en-US" w:eastAsia="zh-CN"/>
        </w:rPr>
        <w:t>当事人经营场所</w:t>
      </w:r>
      <w:r>
        <w:rPr>
          <w:rFonts w:hint="eastAsia" w:ascii="仿宋_GB2312" w:hAnsi="仿宋_GB2312" w:eastAsia="仿宋_GB2312" w:cs="仿宋_GB2312"/>
          <w:kern w:val="0"/>
          <w:sz w:val="32"/>
          <w:szCs w:val="32"/>
          <w:lang w:val="en-US" w:eastAsia="zh-CN"/>
        </w:rPr>
        <w:t>现场检查经过及</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当事人未取得《医疗器械经营许可证》经营第三类医疗器械的事实及购进涉案医疗器械的</w:t>
      </w:r>
      <w:r>
        <w:rPr>
          <w:rFonts w:hint="eastAsia" w:ascii="仿宋_GB2312" w:hAnsi="仿宋_GB2312" w:eastAsia="仿宋_GB2312" w:cs="仿宋_GB2312"/>
          <w:kern w:val="0"/>
          <w:sz w:val="32"/>
          <w:szCs w:val="32"/>
        </w:rPr>
        <w:t>渠道、</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、价格、销售等情况；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lang w:val="en-US" w:eastAsia="zh-CN"/>
        </w:rPr>
        <w:t>补充</w:t>
      </w:r>
      <w:r>
        <w:rPr>
          <w:rFonts w:hint="eastAsia" w:ascii="仿宋_GB2312" w:hAnsi="仿宋_GB2312" w:eastAsia="仿宋_GB2312" w:cs="仿宋_GB2312"/>
          <w:kern w:val="0"/>
          <w:sz w:val="32"/>
          <w:szCs w:val="32"/>
          <w:lang w:eastAsia="zh-CN"/>
        </w:rPr>
        <w:t>提供的涉案医疗器械</w:t>
      </w:r>
      <w:r>
        <w:rPr>
          <w:rFonts w:hint="eastAsia" w:ascii="仿宋_GB2312" w:hAnsi="仿宋_GB2312" w:eastAsia="仿宋_GB2312" w:cs="仿宋_GB2312"/>
          <w:sz w:val="32"/>
          <w:szCs w:val="32"/>
          <w:u w:val="none"/>
          <w:lang w:val="en-US" w:eastAsia="zh-CN"/>
        </w:rPr>
        <w:t>购进凭证1份，证明当事人购进涉案医疗器械的</w:t>
      </w:r>
      <w:r>
        <w:rPr>
          <w:rFonts w:hint="eastAsia" w:ascii="仿宋_GB2312" w:hAnsi="仿宋_GB2312" w:eastAsia="仿宋_GB2312" w:cs="仿宋_GB2312"/>
          <w:kern w:val="0"/>
          <w:sz w:val="32"/>
          <w:szCs w:val="32"/>
        </w:rPr>
        <w:t>渠道、</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val="en-US" w:eastAsia="zh-CN"/>
        </w:rPr>
        <w:t>的情况，及</w:t>
      </w:r>
      <w:r>
        <w:rPr>
          <w:rFonts w:hint="eastAsia" w:ascii="仿宋_GB2312" w:hAnsi="仿宋_GB2312" w:eastAsia="仿宋_GB2312" w:cs="仿宋_GB2312"/>
          <w:sz w:val="32"/>
          <w:szCs w:val="32"/>
          <w:u w:val="none"/>
          <w:lang w:val="en-US" w:eastAsia="zh-CN"/>
        </w:rPr>
        <w:t>未查验供货者资质的事实</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现场检查照片1张、音像视频资料1份，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2024年12月30日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bCs/>
          <w:sz w:val="32"/>
          <w:szCs w:val="32"/>
          <w:lang w:val="en-US" w:eastAsia="zh-CN"/>
        </w:rPr>
        <w:t>乌苏市肖肖小铺购物店</w:t>
      </w:r>
      <w:r>
        <w:rPr>
          <w:rFonts w:hint="eastAsia" w:ascii="仿宋_GB2312" w:hAnsi="仿宋_GB2312" w:eastAsia="仿宋_GB2312" w:cs="仿宋_GB2312"/>
          <w:sz w:val="32"/>
          <w:szCs w:val="32"/>
          <w:u w:val="none"/>
          <w:lang w:eastAsia="zh-CN"/>
        </w:rPr>
        <w:t>进行检查的经过，以及当事人未经许可</w:t>
      </w:r>
      <w:r>
        <w:rPr>
          <w:rFonts w:hint="eastAsia" w:ascii="仿宋_GB2312" w:hAnsi="仿宋_GB2312" w:eastAsia="仿宋_GB2312" w:cs="仿宋_GB2312"/>
          <w:spacing w:val="0"/>
          <w:sz w:val="32"/>
          <w:szCs w:val="32"/>
          <w:u w:val="none"/>
          <w:lang w:val="en-US" w:eastAsia="zh-CN"/>
        </w:rPr>
        <w:t>从事第三类</w:t>
      </w:r>
      <w:r>
        <w:rPr>
          <w:rFonts w:hint="eastAsia" w:ascii="仿宋_GB2312" w:hAnsi="仿宋_GB2312" w:eastAsia="仿宋_GB2312" w:cs="仿宋_GB2312"/>
          <w:sz w:val="32"/>
          <w:szCs w:val="32"/>
          <w:u w:val="none"/>
          <w:lang w:val="en-US" w:eastAsia="zh-CN"/>
        </w:rPr>
        <w:t>医疗器械经营活动</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eastAsia="zh-CN"/>
        </w:rPr>
        <w:t>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7、提取的涉案</w:t>
      </w:r>
      <w:r>
        <w:rPr>
          <w:rFonts w:hint="eastAsia" w:ascii="仿宋_GB2312" w:hAnsi="仿宋_GB2312" w:eastAsia="仿宋_GB2312" w:cs="仿宋_GB2312"/>
          <w:color w:val="auto"/>
          <w:spacing w:val="-3"/>
          <w:sz w:val="32"/>
          <w:szCs w:val="32"/>
          <w:u w:val="none"/>
          <w:lang w:val="en-US" w:eastAsia="zh-CN"/>
        </w:rPr>
        <w:t>医疗器械外</w:t>
      </w:r>
      <w:r>
        <w:rPr>
          <w:rFonts w:hint="eastAsia" w:ascii="仿宋_GB2312" w:hAnsi="仿宋_GB2312" w:eastAsia="仿宋_GB2312" w:cs="仿宋_GB2312"/>
          <w:sz w:val="32"/>
          <w:szCs w:val="32"/>
          <w:u w:val="none"/>
          <w:lang w:val="en-US" w:eastAsia="zh-CN"/>
        </w:rPr>
        <w:t>包装正反面和标签照片3张，证明执法人员在当事人经营场所发现的第三类医疗器械</w:t>
      </w:r>
      <w:r>
        <w:rPr>
          <w:rFonts w:hint="eastAsia" w:ascii="仿宋_GB2312" w:hAnsi="仿宋_GB2312" w:eastAsia="仿宋_GB2312" w:cs="仿宋_GB2312"/>
          <w:bCs/>
          <w:sz w:val="32"/>
          <w:szCs w:val="32"/>
          <w:u w:val="none"/>
          <w:lang w:val="en-US" w:eastAsia="zh-CN"/>
        </w:rPr>
        <w:t>的事实</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于2025年2月6日依</w:t>
      </w:r>
      <w:r>
        <w:rPr>
          <w:rFonts w:hint="eastAsia" w:ascii="仿宋_GB2312" w:hAnsi="仿宋_GB2312" w:eastAsia="仿宋_GB2312" w:cs="仿宋_GB2312"/>
          <w:kern w:val="1"/>
          <w:sz w:val="32"/>
          <w:szCs w:val="32"/>
          <w:lang w:val="en-US" w:eastAsia="zh-CN" w:bidi="ar-SA"/>
        </w:rPr>
        <w:t>法向当事人送达了《行政处罚告知书》（塔乌市监罚告〔2025〕6号），告知了当事人依法享有陈述、申辩的权利，当事人在法定期限内未提出陈述、申辩，视为放弃此权利。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bookmarkStart w:id="3" w:name="ajxz"/>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bCs/>
          <w:sz w:val="32"/>
          <w:szCs w:val="32"/>
          <w:u w:val="none"/>
          <w:lang w:val="en-US" w:eastAsia="zh-CN"/>
        </w:rPr>
        <w:t>未经许可从事第三类医疗器械经营的行为，违反《医疗器械监督管理条例》</w:t>
      </w:r>
      <w:r>
        <w:rPr>
          <w:rFonts w:hint="eastAsia" w:ascii="仿宋_GB2312" w:hAnsi="仿宋_GB2312" w:eastAsia="仿宋_GB2312" w:cs="仿宋_GB2312"/>
          <w:bCs/>
          <w:sz w:val="32"/>
          <w:szCs w:val="32"/>
          <w:u w:val="none"/>
        </w:rPr>
        <w:t>第</w:t>
      </w:r>
      <w:r>
        <w:rPr>
          <w:rFonts w:hint="eastAsia" w:ascii="仿宋_GB2312" w:hAnsi="仿宋_GB2312" w:eastAsia="仿宋_GB2312" w:cs="仿宋_GB2312"/>
          <w:bCs/>
          <w:sz w:val="32"/>
          <w:szCs w:val="32"/>
          <w:u w:val="none"/>
          <w:lang w:eastAsia="zh-CN"/>
        </w:rPr>
        <w:t>四十二</w:t>
      </w:r>
      <w:r>
        <w:rPr>
          <w:rFonts w:hint="eastAsia" w:ascii="仿宋_GB2312" w:hAnsi="仿宋_GB2312" w:eastAsia="仿宋_GB2312" w:cs="仿宋_GB2312"/>
          <w:bCs/>
          <w:sz w:val="32"/>
          <w:szCs w:val="32"/>
          <w:u w:val="none"/>
        </w:rPr>
        <w:t>条</w:t>
      </w:r>
      <w:r>
        <w:rPr>
          <w:rFonts w:hint="eastAsia" w:ascii="仿宋_GB2312" w:hAnsi="仿宋_GB2312" w:eastAsia="仿宋_GB2312" w:cs="仿宋_GB2312"/>
          <w:bCs/>
          <w:sz w:val="32"/>
          <w:szCs w:val="32"/>
          <w:u w:val="none"/>
          <w:lang w:eastAsia="zh-CN"/>
        </w:rPr>
        <w:t>第一款“从事第三类医疗器械经营的，经营企业应当向所在地设区的市级人民政府负责药品监督管理的部门申请经营许可并提交符合本条例第四十条规定条件的有关资料。”</w:t>
      </w:r>
      <w:r>
        <w:rPr>
          <w:rFonts w:hint="eastAsia" w:ascii="仿宋_GB2312" w:hAnsi="仿宋_GB2312" w:eastAsia="仿宋_GB2312" w:cs="仿宋_GB2312"/>
          <w:bCs/>
          <w:sz w:val="32"/>
          <w:szCs w:val="32"/>
          <w:u w:val="none"/>
          <w:lang w:val="en-US" w:eastAsia="zh-CN"/>
        </w:rPr>
        <w:t>的规定，属违法行为。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鉴于当事人在案件办理过程中态度端正，积极主动配合执法人员调查取证，如实陈述违法事实，所经营的涉案产品数量较少，违法行为持续时间较短，并</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保证今后一定守法经营。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当事人的上述情况符合《药品监督管理行政处罚裁量适用规则》第十一条第二项、第四项“当事人有下列情形之一的，可以从轻或者减轻行政处罚：（二）积极配合药品监督管理部门调查并主动提供证据材料的；（四）违法行为情节轻微，社会危害后果较小的；”规定的情形</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000000"/>
          <w:sz w:val="32"/>
          <w:szCs w:val="32"/>
          <w:lang w:val="en-US" w:eastAsia="zh-CN"/>
        </w:rPr>
        <w:t>参照《新疆维吾尔自治区 新疆生产建设兵团医疗器械监督管理行政处罚裁量基准》</w:t>
      </w:r>
      <w:r>
        <w:rPr>
          <w:rFonts w:hint="eastAsia" w:ascii="仿宋_GB2312" w:hAnsi="仿宋_GB2312" w:eastAsia="仿宋_GB2312" w:cs="仿宋_GB2312"/>
          <w:color w:val="auto"/>
          <w:sz w:val="32"/>
          <w:szCs w:val="32"/>
          <w:lang w:val="en-US" w:eastAsia="zh-CN"/>
        </w:rPr>
        <w:t>“医疗器械1，违法行为：有下列情形之一的：（三）</w:t>
      </w:r>
      <w:r>
        <w:rPr>
          <w:rFonts w:hint="eastAsia" w:ascii="仿宋_GB2312" w:hAnsi="仿宋_GB2312" w:eastAsia="仿宋_GB2312" w:cs="仿宋_GB2312"/>
          <w:bCs/>
          <w:color w:val="auto"/>
          <w:sz w:val="32"/>
          <w:szCs w:val="32"/>
          <w:lang w:val="en-US" w:eastAsia="zh-CN"/>
        </w:rPr>
        <w:t>未经许可</w:t>
      </w:r>
      <w:r>
        <w:rPr>
          <w:rFonts w:hint="eastAsia" w:ascii="仿宋_GB2312" w:hAnsi="仿宋_GB2312" w:eastAsia="仿宋_GB2312" w:cs="仿宋_GB2312"/>
          <w:bCs/>
          <w:sz w:val="32"/>
          <w:szCs w:val="32"/>
          <w:u w:val="none"/>
          <w:lang w:eastAsia="zh-CN"/>
        </w:rPr>
        <w:t>从事第三类医疗器械经营活动</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裁量等级：减轻；裁量情节：符合《裁量规则》减轻行政处罚情形的；裁量基准：一般情形，</w:t>
      </w:r>
      <w:r>
        <w:rPr>
          <w:rFonts w:hint="eastAsia" w:ascii="仿宋_GB2312" w:hAnsi="仿宋_GB2312" w:eastAsia="仿宋_GB2312" w:cs="仿宋_GB2312"/>
          <w:bCs/>
          <w:color w:val="auto"/>
          <w:sz w:val="32"/>
          <w:szCs w:val="32"/>
          <w:lang w:val="en-US" w:eastAsia="zh-CN"/>
        </w:rPr>
        <w:t>货值金额不足1万元的，并处5万元以下罚款；货值金额 1万元以上的，并处货值金额 15倍以下罚款。</w:t>
      </w:r>
      <w:r>
        <w:rPr>
          <w:rFonts w:hint="eastAsia" w:ascii="仿宋_GB2312" w:hAnsi="仿宋_GB2312" w:eastAsia="仿宋_GB2312" w:cs="仿宋_GB2312"/>
          <w:color w:val="auto"/>
          <w:sz w:val="32"/>
          <w:szCs w:val="32"/>
          <w:lang w:eastAsia="zh-CN"/>
        </w:rPr>
        <w:t>”的规定，综合考虑个案情况、当事人客观情况等相关因素，</w:t>
      </w:r>
      <w:r>
        <w:rPr>
          <w:rFonts w:hint="eastAsia" w:ascii="仿宋_GB2312" w:hAnsi="仿宋_GB2312" w:eastAsia="仿宋_GB2312" w:cs="仿宋_GB2312"/>
          <w:bCs/>
          <w:color w:val="auto"/>
          <w:sz w:val="32"/>
          <w:szCs w:val="32"/>
          <w:lang w:val="en-US" w:eastAsia="zh-CN"/>
        </w:rPr>
        <w:t>坚持处罚与教育相结合的原则，决定对当事人未经许可从事第三类医疗器械经营活动的行为给予减轻行政处罚</w:t>
      </w:r>
      <w:r>
        <w:rPr>
          <w:rFonts w:hint="eastAsia" w:ascii="仿宋_GB2312" w:hAnsi="仿宋_GB2312" w:eastAsia="仿宋_GB2312" w:cs="仿宋_GB2312"/>
          <w:color w:val="auto"/>
          <w:sz w:val="32"/>
          <w:szCs w:val="32"/>
          <w:lang w:eastAsia="zh-CN"/>
        </w:rPr>
        <w:t>。</w:t>
      </w:r>
    </w:p>
    <w:bookmarkEnd w:id="3"/>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u w:val="none"/>
          <w:lang w:eastAsia="zh-CN"/>
        </w:rPr>
        <w:t>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医疗器械监督管理条例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sz w:val="32"/>
          <w:szCs w:val="32"/>
          <w:u w:val="none"/>
          <w:lang w:val="en-US" w:eastAsia="zh-CN"/>
        </w:rPr>
        <w:t>第八十一条第一款第三项“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w:t>
      </w:r>
      <w:r>
        <w:rPr>
          <w:rFonts w:hint="eastAsia" w:ascii="仿宋_GB2312" w:hAnsi="仿宋_GB2312" w:eastAsia="仿宋_GB2312" w:cs="仿宋_GB2312"/>
          <w:bCs/>
          <w:sz w:val="32"/>
          <w:szCs w:val="32"/>
          <w:u w:val="none"/>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bCs/>
          <w:sz w:val="32"/>
          <w:szCs w:val="32"/>
          <w:u w:val="none"/>
          <w:lang w:eastAsia="zh-CN"/>
        </w:rPr>
        <w:t>没收违法经营的第</w:t>
      </w:r>
      <w:r>
        <w:rPr>
          <w:rFonts w:hint="eastAsia" w:ascii="仿宋_GB2312" w:hAnsi="仿宋_GB2312" w:eastAsia="仿宋_GB2312" w:cs="仿宋_GB2312"/>
          <w:bCs/>
          <w:sz w:val="32"/>
          <w:szCs w:val="32"/>
          <w:u w:val="none"/>
          <w:lang w:val="en-US" w:eastAsia="zh-CN"/>
        </w:rPr>
        <w:t>三类</w:t>
      </w:r>
      <w:r>
        <w:rPr>
          <w:rFonts w:hint="eastAsia" w:ascii="仿宋_GB2312" w:hAnsi="仿宋_GB2312" w:eastAsia="仿宋_GB2312" w:cs="仿宋_GB2312"/>
          <w:bCs/>
          <w:sz w:val="32"/>
          <w:szCs w:val="32"/>
          <w:u w:val="none"/>
          <w:lang w:eastAsia="zh-CN"/>
        </w:rPr>
        <w:t>医疗器械：</w:t>
      </w:r>
      <w:r>
        <w:rPr>
          <w:rFonts w:hint="eastAsia" w:ascii="仿宋_GB2312" w:hAnsi="仿宋_GB2312" w:eastAsia="仿宋_GB2312" w:cs="仿宋_GB2312"/>
          <w:sz w:val="32"/>
          <w:szCs w:val="32"/>
          <w:u w:val="none"/>
          <w:lang w:val="en-US" w:eastAsia="zh-CN"/>
        </w:rPr>
        <w:t>海昌</w:t>
      </w:r>
      <w:r>
        <w:rPr>
          <w:rFonts w:hint="eastAsia" w:ascii="仿宋_GB2312" w:hAnsi="仿宋_GB2312" w:eastAsia="仿宋_GB2312" w:cs="仿宋_GB2312"/>
          <w:sz w:val="32"/>
          <w:szCs w:val="32"/>
          <w:u w:val="none"/>
          <w:vertAlign w:val="superscript"/>
          <w:lang w:val="en-US" w:eastAsia="zh-CN"/>
        </w:rPr>
        <w:t>®</w:t>
      </w:r>
      <w:r>
        <w:rPr>
          <w:rFonts w:hint="eastAsia" w:ascii="仿宋_GB2312" w:hAnsi="仿宋_GB2312" w:eastAsia="仿宋_GB2312" w:cs="仿宋_GB2312"/>
          <w:sz w:val="32"/>
          <w:szCs w:val="32"/>
          <w:u w:val="none"/>
          <w:lang w:val="en-US" w:eastAsia="zh-CN"/>
        </w:rPr>
        <w:t>隐形眼镜多功能护理液</w:t>
      </w:r>
      <w:r>
        <w:rPr>
          <w:rFonts w:hint="eastAsia" w:ascii="仿宋_GB2312" w:hAnsi="仿宋_GB2312" w:eastAsia="仿宋_GB2312" w:cs="仿宋_GB2312"/>
          <w:bCs/>
          <w:sz w:val="32"/>
          <w:szCs w:val="32"/>
          <w:u w:val="none"/>
          <w:lang w:val="en-US" w:eastAsia="zh-CN"/>
        </w:rPr>
        <w:t>3</w:t>
      </w:r>
      <w:r>
        <w:rPr>
          <w:rFonts w:hint="eastAsia" w:ascii="仿宋_GB2312" w:hAnsi="仿宋_GB2312" w:eastAsia="仿宋_GB2312" w:cs="仿宋_GB2312"/>
          <w:spacing w:val="0"/>
          <w:sz w:val="32"/>
          <w:szCs w:val="32"/>
          <w:u w:val="none"/>
          <w:lang w:val="en-US" w:eastAsia="zh-CN"/>
        </w:rPr>
        <w:t>盒、蓝精灵</w:t>
      </w:r>
      <w:r>
        <w:rPr>
          <w:rFonts w:hint="eastAsia" w:ascii="仿宋_GB2312" w:hAnsi="仿宋_GB2312" w:eastAsia="仿宋_GB2312" w:cs="仿宋_GB2312"/>
          <w:spacing w:val="0"/>
          <w:sz w:val="32"/>
          <w:szCs w:val="32"/>
          <w:u w:val="none"/>
          <w:vertAlign w:val="superscript"/>
          <w:lang w:val="en-US" w:eastAsia="zh-CN"/>
        </w:rPr>
        <w:t>®</w:t>
      </w:r>
      <w:r>
        <w:rPr>
          <w:rFonts w:hint="eastAsia" w:ascii="仿宋_GB2312" w:hAnsi="仿宋_GB2312" w:eastAsia="仿宋_GB2312" w:cs="仿宋_GB2312"/>
          <w:spacing w:val="0"/>
          <w:sz w:val="32"/>
          <w:szCs w:val="32"/>
          <w:u w:val="none"/>
          <w:vertAlign w:val="baseline"/>
          <w:lang w:val="en-US" w:eastAsia="zh-CN"/>
        </w:rPr>
        <w:t>隐形眼镜护理液30</w:t>
      </w:r>
      <w:r>
        <w:rPr>
          <w:rFonts w:hint="eastAsia" w:ascii="仿宋_GB2312" w:hAnsi="仿宋_GB2312" w:eastAsia="仿宋_GB2312" w:cs="仿宋_GB2312"/>
          <w:spacing w:val="0"/>
          <w:sz w:val="32"/>
          <w:szCs w:val="32"/>
          <w:u w:val="none"/>
          <w:lang w:val="en-US" w:eastAsia="zh-CN"/>
        </w:rPr>
        <w:t>盒</w:t>
      </w:r>
      <w:r>
        <w:rPr>
          <w:rFonts w:hint="eastAsia" w:ascii="仿宋_GB2312" w:hAnsi="仿宋_GB2312" w:eastAsia="仿宋_GB2312" w:cs="仿宋_GB2312"/>
          <w:spacing w:val="0"/>
          <w:sz w:val="32"/>
          <w:szCs w:val="32"/>
          <w:u w:val="none"/>
          <w:vertAlign w:val="baseli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没收违法所得238元；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三、处2000元罚款。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napToGrid/>
        <w:spacing w:line="560" w:lineRule="exact"/>
        <w:ind w:right="-94" w:rightChars="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right="-94"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firstLine="288" w:firstLineChars="10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spacing w:line="500" w:lineRule="exact"/>
        <w:jc w:val="center"/>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A0391"/>
    <w:multiLevelType w:val="singleLevel"/>
    <w:tmpl w:val="A24A0391"/>
    <w:lvl w:ilvl="0" w:tentative="0">
      <w:start w:val="1"/>
      <w:numFmt w:val="chineseCounting"/>
      <w:suff w:val="nothing"/>
      <w:lvlText w:val="%1、"/>
      <w:lvlJc w:val="left"/>
      <w:rPr>
        <w:rFonts w:hint="eastAsia"/>
      </w:rPr>
    </w:lvl>
  </w:abstractNum>
  <w:abstractNum w:abstractNumId="1">
    <w:nsid w:val="FB1F9497"/>
    <w:multiLevelType w:val="singleLevel"/>
    <w:tmpl w:val="FB1F9497"/>
    <w:lvl w:ilvl="0" w:tentative="0">
      <w:start w:val="1"/>
      <w:numFmt w:val="decimal"/>
      <w:suff w:val="nothing"/>
      <w:lvlText w:val="%1、"/>
      <w:lvlJc w:val="left"/>
      <w:pPr>
        <w:ind w:left="-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97E558F"/>
    <w:rsid w:val="005D6786"/>
    <w:rsid w:val="00BF706B"/>
    <w:rsid w:val="0A7113D6"/>
    <w:rsid w:val="0D097749"/>
    <w:rsid w:val="11BF4B64"/>
    <w:rsid w:val="12F97F4C"/>
    <w:rsid w:val="17563E2E"/>
    <w:rsid w:val="178B572B"/>
    <w:rsid w:val="1ADD51F9"/>
    <w:rsid w:val="1D6C2CF3"/>
    <w:rsid w:val="1EFB1A00"/>
    <w:rsid w:val="244118F2"/>
    <w:rsid w:val="2BE42A79"/>
    <w:rsid w:val="2C7315FD"/>
    <w:rsid w:val="2D8D1641"/>
    <w:rsid w:val="2E7E6BE3"/>
    <w:rsid w:val="3577167D"/>
    <w:rsid w:val="383A6D0C"/>
    <w:rsid w:val="383D7114"/>
    <w:rsid w:val="3C6B46DF"/>
    <w:rsid w:val="42004FD7"/>
    <w:rsid w:val="44077A81"/>
    <w:rsid w:val="4A566888"/>
    <w:rsid w:val="4E501FC8"/>
    <w:rsid w:val="4EBC0748"/>
    <w:rsid w:val="50027314"/>
    <w:rsid w:val="55F11B90"/>
    <w:rsid w:val="584B2674"/>
    <w:rsid w:val="59273CDB"/>
    <w:rsid w:val="596F7548"/>
    <w:rsid w:val="597E558F"/>
    <w:rsid w:val="63370E9D"/>
    <w:rsid w:val="636D2380"/>
    <w:rsid w:val="638A1912"/>
    <w:rsid w:val="66CC5C2A"/>
    <w:rsid w:val="677B1DC1"/>
    <w:rsid w:val="70F33FDC"/>
    <w:rsid w:val="71AC667C"/>
    <w:rsid w:val="77E552FB"/>
    <w:rsid w:val="78E5118E"/>
    <w:rsid w:val="7D6628B2"/>
    <w:rsid w:val="7D790BD2"/>
    <w:rsid w:val="7F7D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2980</Words>
  <Characters>3268</Characters>
  <Lines>0</Lines>
  <Paragraphs>0</Paragraphs>
  <TotalTime>18</TotalTime>
  <ScaleCrop>false</ScaleCrop>
  <LinksUpToDate>false</LinksUpToDate>
  <CharactersWithSpaces>3336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2024-12-17T10:43:00Z</dcterms:created>
  <dc:creator>Administrator</dc:creator>
  <cp:lastModifiedBy>喜文</cp:lastModifiedBy>
  <cp:lastPrinted>2025-01-27T08:21:00Z</cp:lastPrinted>
  <dcterms:modified xsi:type="dcterms:W3CDTF">2025-02-25T04:26:50Z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F426341362B347F59BE79D641D005E4D</vt:lpwstr>
  </property>
  <property fmtid="{D5CDD505-2E9C-101B-9397-08002B2CF9AE}" pid="4" name="KSOTemplateDocerSaveRecord">
    <vt:lpwstr>eyJoZGlkIjoiMjhjYjA5MTE5ZDA4NTVkMjc4ZGUyZjQzZWU4NWQ2Y2YiLCJ1c2VySWQiOiI5NTE2MTA2NTAifQ==</vt:lpwstr>
  </property>
</Properties>
</file>