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4.0 -->
  <w:body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ascii="方正小标宋简体" w:eastAsia="方正小标宋简体" w:hAnsi="方正小标宋简体" w:cs="方正小标宋简体" w:hint="eastAsia"/>
          <w:i w:val="0"/>
          <w:color w:val="494949"/>
          <w:spacing w:val="0"/>
          <w:sz w:val="44"/>
          <w:szCs w:val="44"/>
          <w:lang w:val="en-US" w:eastAsia="zh-CN"/>
        </w:rPr>
      </w:pPr>
      <w:r>
        <w:rPr>
          <w:rFonts w:ascii="方正小标宋简体" w:eastAsia="方正小标宋简体" w:hAnsi="方正小标宋简体" w:cs="方正小标宋简体" w:hint="eastAsia"/>
          <w:i w:val="0"/>
          <w:color w:val="494949"/>
          <w:spacing w:val="0"/>
          <w:sz w:val="44"/>
          <w:szCs w:val="44"/>
          <w:lang w:val="en-US" w:eastAsia="zh-CN"/>
        </w:rPr>
        <w:t>2024年度述法报告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ascii="仿宋_GB2312" w:eastAsia="仿宋_GB2312" w:hAnsi="仿宋_GB2312" w:cs="仿宋_GB2312" w:hint="eastAsia"/>
          <w:i w:val="0"/>
          <w:color w:val="494949"/>
          <w:spacing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i w:val="0"/>
          <w:color w:val="494949"/>
          <w:spacing w:val="0"/>
          <w:sz w:val="32"/>
          <w:szCs w:val="32"/>
          <w:lang w:val="en-US" w:eastAsia="zh-CN"/>
        </w:rPr>
        <w:t>奎河街道党工委书记  郭永强</w:t>
      </w:r>
    </w:p>
    <w:p>
      <w:pPr>
        <w:pStyle w:val="NormalWeb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ascii="仿宋_GB2312" w:eastAsia="仿宋_GB2312" w:hAnsi="仿宋_GB2312" w:cs="仿宋_GB2312" w:hint="eastAsia"/>
          <w:i w:val="0"/>
          <w:color w:val="494949"/>
          <w:spacing w:val="0"/>
          <w:sz w:val="32"/>
          <w:szCs w:val="32"/>
          <w:lang w:val="en-US" w:eastAsia="zh-CN"/>
        </w:rPr>
      </w:pPr>
      <w:r>
        <w:rPr>
          <w:rFonts w:ascii="仿宋_GB2312" w:eastAsia="仿宋_GB2312" w:hAnsi="仿宋_GB2312" w:cs="仿宋_GB2312" w:hint="eastAsia"/>
          <w:i w:val="0"/>
          <w:color w:val="494949"/>
          <w:spacing w:val="0"/>
          <w:sz w:val="32"/>
          <w:szCs w:val="32"/>
          <w:lang w:val="en-US" w:eastAsia="zh-CN"/>
        </w:rPr>
        <w:t>根据工作要求，现述法如下：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firstLineChars="200"/>
        <w:jc w:val="both"/>
        <w:textAlignment w:val="auto"/>
        <w:rPr>
          <w:rFonts w:ascii="黑体" w:eastAsia="黑体" w:hAnsi="黑体" w:cs="黑体" w:hint="eastAsia"/>
          <w:b w:val="0"/>
          <w:bCs w:val="0"/>
          <w:i w:val="0"/>
          <w:color w:val="494949"/>
          <w:spacing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i w:val="0"/>
          <w:color w:val="494949"/>
          <w:spacing w:val="0"/>
          <w:sz w:val="32"/>
          <w:szCs w:val="32"/>
          <w:lang w:val="en-US" w:eastAsia="zh-CN"/>
        </w:rPr>
        <w:t>履职情况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强化领导，落实法治建设责任。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本人履行法治建设第一责任人职责，对法治建设重要工作亲自部署、过问、协调、督办，带头落实民主议事决策。二是带头落实党工委理论学习中心组学法、干部学法、讲法制度和组织参加“逢九必讲”法治专题讲座，提高领导干部运用法治思维和法治方式深化改革、推动发展、化解矛盾、维护稳定的能力。三是带头学习贯彻习近平法治思想、贯彻执行党内法律法规制度。年内组织领导干部参加“逢九必讲”法治专题讲座9次，主要领导带头讲法治课2次，领导领学法律活动5次。开展党工委理论学习中心组学法6次，党员教育学法活动8次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充分发挥党工委在推进法治建设中的领导核心作用。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将法治建设工作纳入本单位发展总体规划和年度工作计划，年内召开2次会议，听取工作汇报、亲自统筹各方力量推进法治建设工作情况，亲自组织讨论存在的突出问题并督促整改工作。二是认真认领并贯彻落实法治建设“一规划两纲要”工作任务，以抓实抓细的工作作风，制定工作方案，明确工作分工，细化工作举措推进任务落实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default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落实“基层减负”工作，提高依法办事工作水平。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认真贯彻落实“基层减负”有关文件要求，把“基层减负”作为解决形式主义突出问题和改进作风的重要举措来抓基层，切实落实了少开会、少发文，减少基层不必要的工作负担。二是进一步强化转变工作作风，树立正确的政绩观和群众观，提高群众服务意识，带头党工委领导班子成员，发挥示范作用，按照上级要求依法履行职责，推进依法办事、依法行政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认真受理法治督察反馈问题，努力整改工作不足。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按照《乌苏市关于自治区、地区、市级2024年度法治督察反馈问题整改工作》的通知，对照具体问题查摆自身不足，查找工作短板，结合工作实际，多次做出指示批示，谋划部署、制定整改方案，运用多种督察方式，督任务、督进度、督成效，确保各项整改工作落到实处，推动法治建设水平进一步提升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加强公共法律服务工作机制，依法有效化解社会矛盾纠纷。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加强公共法律服务工作站（室）应用功能，落实街道、社区法律顾问全覆盖，实现律师、人民调解、法律援助、重大事项决策提供法律服务等法律服务进驻。二是建立完善街道、社区人民调解、行政调解、司法调解联动工作体系，切实发挥网格化管理实效，加强摸排纠纷排查并解决。三是完善信访接待制度，切实发挥网格化管理实效，落实案件及时收集并解决。今年法律顾问下基层开展法律服务30余次、法治讲座4次，受理接待信访32人次，摸排解决矛盾纠纷共42条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楷体_GB2312" w:eastAsia="楷体_GB2312" w:hAnsi="楷体_GB2312" w:cs="楷体_GB2312" w:hint="eastAsia"/>
          <w:b w:val="0"/>
          <w:bCs w:val="0"/>
          <w:sz w:val="32"/>
          <w:szCs w:val="32"/>
          <w:lang w:val="en-US" w:eastAsia="zh-CN"/>
        </w:rPr>
        <w:t>落实“八五”普法任务，强化法治宣传教育。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加大全民普法力度，明确普法重点任务，按照“谁执法谁普法、谁管理谁普法、谁服务谁普法”的原则，抓好普法工作，进一步提升普法队伍建设，落实普法责任清单制度，利用春节、元宵节、“宪法宣传月”“民法典宣传月”“国家安全教育日”“网络安全宣传周”“12.4宪法日”等关键节假时机及时开展了各类，各题的法治宣传活动共20余次。通过拉横幅、发放宣传单、宣传折页，以及国旗下宣讲、实地宣讲、入户释法、法宣在线智慧云平台的知识测试、网络答题、微信公众号转发微视频等方式及时开展普法宣传活动，把握普法重点对象，提升了公民法治素养，做到了法律宣传全覆盖，家喻户晓、深入人心。年内，共开展法治宣传活动25余场次，发放资料4000余份，悬挂标语5幅，受教育人数达5000余人次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leftChars="0" w:firstLineChars="200"/>
        <w:jc w:val="both"/>
        <w:textAlignment w:val="auto"/>
        <w:rPr>
          <w:rFonts w:ascii="黑体" w:eastAsia="黑体" w:hAnsi="黑体" w:cs="黑体" w:hint="eastAsia"/>
          <w:b w:val="0"/>
          <w:bCs w:val="0"/>
          <w:i w:val="0"/>
          <w:color w:val="494949"/>
          <w:spacing w:val="0"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 w:val="0"/>
          <w:bCs w:val="0"/>
          <w:i w:val="0"/>
          <w:color w:val="494949"/>
          <w:spacing w:val="0"/>
          <w:sz w:val="32"/>
          <w:szCs w:val="32"/>
          <w:lang w:val="en-US" w:eastAsia="zh-CN"/>
        </w:rPr>
        <w:t>下一步工作打算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一是加强领导干部学法用法，提升依法行政能力，切实把依法行政工作落实到街道工作的各个方面和环节，努力夯实依法行政基础，充分发挥依法治理工作中的作用。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二是加强基层社区的法治建设、依法治理工作，增强干部群众法律素质，及时总结经验教训，全面落实学法制度和普法责任制，推动营造</w:t>
      </w: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尊法学法守法用法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的良好氛围。</w:t>
      </w:r>
    </w:p>
    <w:p>
      <w:pPr>
        <w:pStyle w:val="NormalWeb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 w:firstLine="640" w:rightChars="0" w:firstLineChars="200"/>
        <w:jc w:val="both"/>
        <w:textAlignment w:val="auto"/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</w:pPr>
      <w:r>
        <w:rPr>
          <w:rFonts w:ascii="Times New Roman" w:eastAsia="仿宋_GB2312" w:hAnsi="Times New Roman" w:cs="Times New Roman" w:hint="eastAsia"/>
          <w:b w:val="0"/>
          <w:bCs w:val="0"/>
          <w:sz w:val="32"/>
          <w:szCs w:val="32"/>
          <w:lang w:val="en-US" w:eastAsia="zh-CN"/>
        </w:rPr>
        <w:t>三是不断提升普法队伍的专业化法律水平和新媒体普法能力，努力形成办事依法、遇事找法、解决问题用法、化解矛盾靠法的良好法治氛围。</w:t>
      </w:r>
    </w:p>
    <w:sectPr>
      <w:pgSz w:w="11906" w:h="16838"/>
      <w:pgMar w:top="1701" w:right="1440" w:bottom="1701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C463F9D"/>
    <w:multiLevelType w:val="singleLevel"/>
    <w:tmpl w:val="EC463F9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DAC2F81"/>
    <w:multiLevelType w:val="singleLevel"/>
    <w:tmpl w:val="5DAC2F81"/>
    <w:lvl w:ilvl="0">
      <w:start w:val="1"/>
      <w:numFmt w:val="chineseCounting"/>
      <w:suff w:val="nothing"/>
      <w:lvlText w:val="（%1）"/>
      <w:lvlJc w:val="left"/>
      <w:rPr>
        <w:rFonts w:ascii="楷体_GB2312" w:eastAsia="楷体_GB2312" w:hAnsi="楷体_GB2312" w:cs="楷体_GB2312" w:hint="eastAsia"/>
        <w:b w:val="0"/>
        <w:bCs w:val="0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02662B"/>
    <w:rsid w:val="008B7D2A"/>
    <w:rsid w:val="00EF6A16"/>
    <w:rsid w:val="00FD15AF"/>
    <w:rsid w:val="010E6540"/>
    <w:rsid w:val="01836037"/>
    <w:rsid w:val="01C14B70"/>
    <w:rsid w:val="02653FF9"/>
    <w:rsid w:val="028C553E"/>
    <w:rsid w:val="029403CC"/>
    <w:rsid w:val="02B42E3F"/>
    <w:rsid w:val="030A6F1F"/>
    <w:rsid w:val="033546D2"/>
    <w:rsid w:val="03D40D0F"/>
    <w:rsid w:val="03FE6319"/>
    <w:rsid w:val="04097F2D"/>
    <w:rsid w:val="041B36CB"/>
    <w:rsid w:val="04B86DCC"/>
    <w:rsid w:val="05077877"/>
    <w:rsid w:val="05196541"/>
    <w:rsid w:val="05580ED4"/>
    <w:rsid w:val="057A1A0A"/>
    <w:rsid w:val="05CD1BC8"/>
    <w:rsid w:val="05D07899"/>
    <w:rsid w:val="05D71422"/>
    <w:rsid w:val="05EF6AC9"/>
    <w:rsid w:val="063F7CC0"/>
    <w:rsid w:val="06831BA6"/>
    <w:rsid w:val="06AA4FFE"/>
    <w:rsid w:val="06C867AC"/>
    <w:rsid w:val="07986E84"/>
    <w:rsid w:val="07B67D08"/>
    <w:rsid w:val="07C23055"/>
    <w:rsid w:val="08173C31"/>
    <w:rsid w:val="085E75C3"/>
    <w:rsid w:val="086067E3"/>
    <w:rsid w:val="08793F74"/>
    <w:rsid w:val="088B48C4"/>
    <w:rsid w:val="0890741D"/>
    <w:rsid w:val="08EC575D"/>
    <w:rsid w:val="08F80099"/>
    <w:rsid w:val="09367BAA"/>
    <w:rsid w:val="09A61163"/>
    <w:rsid w:val="09A76BE4"/>
    <w:rsid w:val="09C1778E"/>
    <w:rsid w:val="0AE77A84"/>
    <w:rsid w:val="0B1A3243"/>
    <w:rsid w:val="0B3D2A36"/>
    <w:rsid w:val="0B831AB8"/>
    <w:rsid w:val="0B855A27"/>
    <w:rsid w:val="0B994E16"/>
    <w:rsid w:val="0BC630A8"/>
    <w:rsid w:val="0C1A5F56"/>
    <w:rsid w:val="0C2314F7"/>
    <w:rsid w:val="0C7015F6"/>
    <w:rsid w:val="0CE628BA"/>
    <w:rsid w:val="0D0D6EF6"/>
    <w:rsid w:val="0D1627CD"/>
    <w:rsid w:val="0D4D3563"/>
    <w:rsid w:val="0E095E94"/>
    <w:rsid w:val="0EA31D7A"/>
    <w:rsid w:val="0EE3107B"/>
    <w:rsid w:val="0F1479D0"/>
    <w:rsid w:val="0F2862F3"/>
    <w:rsid w:val="0FB02D4D"/>
    <w:rsid w:val="0FD348E1"/>
    <w:rsid w:val="0FE82EA7"/>
    <w:rsid w:val="10383F2B"/>
    <w:rsid w:val="10832D25"/>
    <w:rsid w:val="108407A7"/>
    <w:rsid w:val="10987F46"/>
    <w:rsid w:val="10E46E47"/>
    <w:rsid w:val="121C2559"/>
    <w:rsid w:val="123403E0"/>
    <w:rsid w:val="124E5E61"/>
    <w:rsid w:val="12745A53"/>
    <w:rsid w:val="127C66E3"/>
    <w:rsid w:val="12C235D4"/>
    <w:rsid w:val="12E93426"/>
    <w:rsid w:val="133D2F1E"/>
    <w:rsid w:val="1345367B"/>
    <w:rsid w:val="134A4EBA"/>
    <w:rsid w:val="13B576E5"/>
    <w:rsid w:val="13E54630"/>
    <w:rsid w:val="140A6DEE"/>
    <w:rsid w:val="149F50E4"/>
    <w:rsid w:val="14B95C8D"/>
    <w:rsid w:val="14DB4F49"/>
    <w:rsid w:val="151377DF"/>
    <w:rsid w:val="15200B35"/>
    <w:rsid w:val="158353D8"/>
    <w:rsid w:val="158A47E3"/>
    <w:rsid w:val="17435EA8"/>
    <w:rsid w:val="17AB7005"/>
    <w:rsid w:val="17AD620D"/>
    <w:rsid w:val="17D03827"/>
    <w:rsid w:val="180B26A6"/>
    <w:rsid w:val="18536DD5"/>
    <w:rsid w:val="18725A29"/>
    <w:rsid w:val="18787932"/>
    <w:rsid w:val="18820242"/>
    <w:rsid w:val="189C7F66"/>
    <w:rsid w:val="190440CD"/>
    <w:rsid w:val="19A93527"/>
    <w:rsid w:val="1AEE3BBF"/>
    <w:rsid w:val="1B034A5E"/>
    <w:rsid w:val="1BCA243F"/>
    <w:rsid w:val="1C3309D3"/>
    <w:rsid w:val="1C7E55CF"/>
    <w:rsid w:val="1C92426F"/>
    <w:rsid w:val="1D050D2B"/>
    <w:rsid w:val="1D297C66"/>
    <w:rsid w:val="1D85695B"/>
    <w:rsid w:val="1DAA72BB"/>
    <w:rsid w:val="1DAC27BE"/>
    <w:rsid w:val="1E215EB1"/>
    <w:rsid w:val="1E742207"/>
    <w:rsid w:val="1EC83E8F"/>
    <w:rsid w:val="1F325ABD"/>
    <w:rsid w:val="1F723023"/>
    <w:rsid w:val="1F990CE4"/>
    <w:rsid w:val="20394FEA"/>
    <w:rsid w:val="206071BC"/>
    <w:rsid w:val="20EA6DD4"/>
    <w:rsid w:val="21143B4C"/>
    <w:rsid w:val="21162FE8"/>
    <w:rsid w:val="21177F80"/>
    <w:rsid w:val="21C9227E"/>
    <w:rsid w:val="21E8421C"/>
    <w:rsid w:val="21FA2A4D"/>
    <w:rsid w:val="22151078"/>
    <w:rsid w:val="23442CF3"/>
    <w:rsid w:val="23962B6C"/>
    <w:rsid w:val="23A87290"/>
    <w:rsid w:val="23A9379B"/>
    <w:rsid w:val="23A94D12"/>
    <w:rsid w:val="23CB2CC8"/>
    <w:rsid w:val="23F4608B"/>
    <w:rsid w:val="240A022E"/>
    <w:rsid w:val="249317D5"/>
    <w:rsid w:val="249D2674"/>
    <w:rsid w:val="24A10ABB"/>
    <w:rsid w:val="24A903A1"/>
    <w:rsid w:val="24B1643E"/>
    <w:rsid w:val="24E37F11"/>
    <w:rsid w:val="258E2EC9"/>
    <w:rsid w:val="258F38AD"/>
    <w:rsid w:val="25A31185"/>
    <w:rsid w:val="269D6395"/>
    <w:rsid w:val="27447A7C"/>
    <w:rsid w:val="27865F67"/>
    <w:rsid w:val="28231668"/>
    <w:rsid w:val="283F12E7"/>
    <w:rsid w:val="289C690F"/>
    <w:rsid w:val="28B93C10"/>
    <w:rsid w:val="29090661"/>
    <w:rsid w:val="2941623D"/>
    <w:rsid w:val="297175CE"/>
    <w:rsid w:val="29924D42"/>
    <w:rsid w:val="29F87F6A"/>
    <w:rsid w:val="2A731E32"/>
    <w:rsid w:val="2A9E70B8"/>
    <w:rsid w:val="2B3E7332"/>
    <w:rsid w:val="2B4B3BCE"/>
    <w:rsid w:val="2B597734"/>
    <w:rsid w:val="2B6477F0"/>
    <w:rsid w:val="2BC5737C"/>
    <w:rsid w:val="2C1E78EF"/>
    <w:rsid w:val="2C681F1F"/>
    <w:rsid w:val="2CA83FD0"/>
    <w:rsid w:val="2DCB483A"/>
    <w:rsid w:val="2DF33F49"/>
    <w:rsid w:val="2E4452A4"/>
    <w:rsid w:val="2E8F63EE"/>
    <w:rsid w:val="2F3E7589"/>
    <w:rsid w:val="2F644D00"/>
    <w:rsid w:val="2F712264"/>
    <w:rsid w:val="2F896F93"/>
    <w:rsid w:val="2FA30C66"/>
    <w:rsid w:val="30370D29"/>
    <w:rsid w:val="306B57A3"/>
    <w:rsid w:val="30710FEE"/>
    <w:rsid w:val="30817EA3"/>
    <w:rsid w:val="309E3BD0"/>
    <w:rsid w:val="30AD5902"/>
    <w:rsid w:val="30B43B75"/>
    <w:rsid w:val="30CC121C"/>
    <w:rsid w:val="30CF0100"/>
    <w:rsid w:val="30D5792D"/>
    <w:rsid w:val="31165341"/>
    <w:rsid w:val="311B481E"/>
    <w:rsid w:val="312915B6"/>
    <w:rsid w:val="31BC43A8"/>
    <w:rsid w:val="31C74937"/>
    <w:rsid w:val="3203259E"/>
    <w:rsid w:val="321E5346"/>
    <w:rsid w:val="32891AB6"/>
    <w:rsid w:val="32956289"/>
    <w:rsid w:val="32A93A25"/>
    <w:rsid w:val="3364345F"/>
    <w:rsid w:val="33964F33"/>
    <w:rsid w:val="33A60FD4"/>
    <w:rsid w:val="33DA6D6C"/>
    <w:rsid w:val="340706E9"/>
    <w:rsid w:val="343C3BE2"/>
    <w:rsid w:val="345D38E4"/>
    <w:rsid w:val="34623382"/>
    <w:rsid w:val="347C3F2B"/>
    <w:rsid w:val="349C6AE4"/>
    <w:rsid w:val="34CC4FAF"/>
    <w:rsid w:val="35031AC9"/>
    <w:rsid w:val="35977EFB"/>
    <w:rsid w:val="35F13A8D"/>
    <w:rsid w:val="35FA219E"/>
    <w:rsid w:val="362045DC"/>
    <w:rsid w:val="3627111B"/>
    <w:rsid w:val="36545D30"/>
    <w:rsid w:val="36D10B7D"/>
    <w:rsid w:val="36DE5403"/>
    <w:rsid w:val="36FD5C1C"/>
    <w:rsid w:val="372B2510"/>
    <w:rsid w:val="376712E7"/>
    <w:rsid w:val="37790091"/>
    <w:rsid w:val="37940E93"/>
    <w:rsid w:val="37A108BA"/>
    <w:rsid w:val="37B736DE"/>
    <w:rsid w:val="37CC2099"/>
    <w:rsid w:val="37ED004F"/>
    <w:rsid w:val="38394C4C"/>
    <w:rsid w:val="388B33D1"/>
    <w:rsid w:val="38CA1FBC"/>
    <w:rsid w:val="39921FAE"/>
    <w:rsid w:val="39CF0769"/>
    <w:rsid w:val="39DE4CD2"/>
    <w:rsid w:val="3A5E7AC2"/>
    <w:rsid w:val="3A9B0BB2"/>
    <w:rsid w:val="3AE23EC3"/>
    <w:rsid w:val="3AEE55D8"/>
    <w:rsid w:val="3B5228DF"/>
    <w:rsid w:val="3B8C0B37"/>
    <w:rsid w:val="3C1157FA"/>
    <w:rsid w:val="3C852514"/>
    <w:rsid w:val="3CC11BBD"/>
    <w:rsid w:val="3CDC23E6"/>
    <w:rsid w:val="3CE27B73"/>
    <w:rsid w:val="3DA81C8B"/>
    <w:rsid w:val="3E0A6CA2"/>
    <w:rsid w:val="3E5B195E"/>
    <w:rsid w:val="3E605DE6"/>
    <w:rsid w:val="3E613867"/>
    <w:rsid w:val="3E6F4D7B"/>
    <w:rsid w:val="3EB40CEE"/>
    <w:rsid w:val="3F6C0DC4"/>
    <w:rsid w:val="3FB86017"/>
    <w:rsid w:val="3FEE1E08"/>
    <w:rsid w:val="3FF74C02"/>
    <w:rsid w:val="408C1872"/>
    <w:rsid w:val="408C76F7"/>
    <w:rsid w:val="40980F08"/>
    <w:rsid w:val="40C0464B"/>
    <w:rsid w:val="41747C05"/>
    <w:rsid w:val="41AA79A3"/>
    <w:rsid w:val="41B3295A"/>
    <w:rsid w:val="41CC5A82"/>
    <w:rsid w:val="422F27D5"/>
    <w:rsid w:val="42407FBF"/>
    <w:rsid w:val="424B701D"/>
    <w:rsid w:val="425D4BEA"/>
    <w:rsid w:val="42744F96"/>
    <w:rsid w:val="427E39A4"/>
    <w:rsid w:val="42804655"/>
    <w:rsid w:val="428C36C7"/>
    <w:rsid w:val="429441C6"/>
    <w:rsid w:val="42BD0BDC"/>
    <w:rsid w:val="42C81D24"/>
    <w:rsid w:val="43336C16"/>
    <w:rsid w:val="437A1BE1"/>
    <w:rsid w:val="43875D58"/>
    <w:rsid w:val="43C57DBB"/>
    <w:rsid w:val="43E560F1"/>
    <w:rsid w:val="448F2D07"/>
    <w:rsid w:val="44BA613F"/>
    <w:rsid w:val="44BC4698"/>
    <w:rsid w:val="453007DA"/>
    <w:rsid w:val="45773005"/>
    <w:rsid w:val="46032B23"/>
    <w:rsid w:val="463E4FCC"/>
    <w:rsid w:val="465D172D"/>
    <w:rsid w:val="46F22888"/>
    <w:rsid w:val="470677BA"/>
    <w:rsid w:val="47430FF6"/>
    <w:rsid w:val="474453DB"/>
    <w:rsid w:val="475E7622"/>
    <w:rsid w:val="4772623D"/>
    <w:rsid w:val="4773430F"/>
    <w:rsid w:val="47CA4753"/>
    <w:rsid w:val="47FC3F05"/>
    <w:rsid w:val="4809333E"/>
    <w:rsid w:val="486B7B5F"/>
    <w:rsid w:val="48CC5CF8"/>
    <w:rsid w:val="491A49DC"/>
    <w:rsid w:val="49353B3A"/>
    <w:rsid w:val="49371AF2"/>
    <w:rsid w:val="49C66B17"/>
    <w:rsid w:val="4A77693B"/>
    <w:rsid w:val="4A8C77D9"/>
    <w:rsid w:val="4AB07D99"/>
    <w:rsid w:val="4ACE1548"/>
    <w:rsid w:val="4B2974F8"/>
    <w:rsid w:val="4B2A63DE"/>
    <w:rsid w:val="4B477F0D"/>
    <w:rsid w:val="4B6C26CB"/>
    <w:rsid w:val="4B7115A3"/>
    <w:rsid w:val="4BC27856"/>
    <w:rsid w:val="4BD80364"/>
    <w:rsid w:val="4C426EAB"/>
    <w:rsid w:val="4C501A44"/>
    <w:rsid w:val="4C5F09D9"/>
    <w:rsid w:val="4CCF23C9"/>
    <w:rsid w:val="4CF46CCF"/>
    <w:rsid w:val="4D000563"/>
    <w:rsid w:val="4DBB0C96"/>
    <w:rsid w:val="4DFA462F"/>
    <w:rsid w:val="4E6C5236"/>
    <w:rsid w:val="4E9563FB"/>
    <w:rsid w:val="4E9E28DA"/>
    <w:rsid w:val="4F30407B"/>
    <w:rsid w:val="4F33579B"/>
    <w:rsid w:val="4F53352B"/>
    <w:rsid w:val="4F606DC8"/>
    <w:rsid w:val="4FAB0141"/>
    <w:rsid w:val="4FC46AED"/>
    <w:rsid w:val="4FD7228A"/>
    <w:rsid w:val="4FDD1C15"/>
    <w:rsid w:val="4FEF31B4"/>
    <w:rsid w:val="505450D7"/>
    <w:rsid w:val="505B24E3"/>
    <w:rsid w:val="50856264"/>
    <w:rsid w:val="50D4472B"/>
    <w:rsid w:val="516A26A0"/>
    <w:rsid w:val="51AB1AE9"/>
    <w:rsid w:val="51D90756"/>
    <w:rsid w:val="52073823"/>
    <w:rsid w:val="523F5E57"/>
    <w:rsid w:val="52443688"/>
    <w:rsid w:val="526679D0"/>
    <w:rsid w:val="532E1087"/>
    <w:rsid w:val="5347092C"/>
    <w:rsid w:val="53473FD1"/>
    <w:rsid w:val="53645CDE"/>
    <w:rsid w:val="539E448C"/>
    <w:rsid w:val="53BD6ADF"/>
    <w:rsid w:val="544278CB"/>
    <w:rsid w:val="544D5C5C"/>
    <w:rsid w:val="546E45BF"/>
    <w:rsid w:val="54735E9C"/>
    <w:rsid w:val="548060EE"/>
    <w:rsid w:val="55145A25"/>
    <w:rsid w:val="5518442B"/>
    <w:rsid w:val="55257EBD"/>
    <w:rsid w:val="552F624E"/>
    <w:rsid w:val="556876AD"/>
    <w:rsid w:val="55C67DF5"/>
    <w:rsid w:val="56933917"/>
    <w:rsid w:val="56CB72F5"/>
    <w:rsid w:val="575E56E3"/>
    <w:rsid w:val="57833AD5"/>
    <w:rsid w:val="57D85BB3"/>
    <w:rsid w:val="5810487A"/>
    <w:rsid w:val="582E113A"/>
    <w:rsid w:val="58372957"/>
    <w:rsid w:val="58495567"/>
    <w:rsid w:val="585E1C89"/>
    <w:rsid w:val="58AD528C"/>
    <w:rsid w:val="59514715"/>
    <w:rsid w:val="597D505A"/>
    <w:rsid w:val="59870472"/>
    <w:rsid w:val="59BC3DC4"/>
    <w:rsid w:val="59CD5363"/>
    <w:rsid w:val="5A097746"/>
    <w:rsid w:val="5A191F5F"/>
    <w:rsid w:val="5A517B3B"/>
    <w:rsid w:val="5ADF64A5"/>
    <w:rsid w:val="5B2819CA"/>
    <w:rsid w:val="5B546464"/>
    <w:rsid w:val="5B6F3EF7"/>
    <w:rsid w:val="5B766B2C"/>
    <w:rsid w:val="5BB67402"/>
    <w:rsid w:val="5C191B77"/>
    <w:rsid w:val="5C220805"/>
    <w:rsid w:val="5C8B213F"/>
    <w:rsid w:val="5CAB4497"/>
    <w:rsid w:val="5CBE327B"/>
    <w:rsid w:val="5CF94596"/>
    <w:rsid w:val="5D1715C8"/>
    <w:rsid w:val="5D2F4A70"/>
    <w:rsid w:val="5D4F1722"/>
    <w:rsid w:val="5D810FF7"/>
    <w:rsid w:val="5D8D1D8D"/>
    <w:rsid w:val="5DB36491"/>
    <w:rsid w:val="5DDF6E12"/>
    <w:rsid w:val="5E700CD6"/>
    <w:rsid w:val="5EA70DDA"/>
    <w:rsid w:val="5EDA43C1"/>
    <w:rsid w:val="5F0777F8"/>
    <w:rsid w:val="5F46765E"/>
    <w:rsid w:val="5F755A04"/>
    <w:rsid w:val="60237F18"/>
    <w:rsid w:val="6056529D"/>
    <w:rsid w:val="6059299E"/>
    <w:rsid w:val="60705E47"/>
    <w:rsid w:val="608B350E"/>
    <w:rsid w:val="60D11363"/>
    <w:rsid w:val="60E151B2"/>
    <w:rsid w:val="612E3D0E"/>
    <w:rsid w:val="61EA659C"/>
    <w:rsid w:val="61FF1DD5"/>
    <w:rsid w:val="62572D97"/>
    <w:rsid w:val="625B46ED"/>
    <w:rsid w:val="62DC5F40"/>
    <w:rsid w:val="62F04EC6"/>
    <w:rsid w:val="62F0715F"/>
    <w:rsid w:val="63577E08"/>
    <w:rsid w:val="641E0C1C"/>
    <w:rsid w:val="64A864B1"/>
    <w:rsid w:val="64BF16F5"/>
    <w:rsid w:val="64D53AFD"/>
    <w:rsid w:val="64EA2DA3"/>
    <w:rsid w:val="655B2186"/>
    <w:rsid w:val="658622A0"/>
    <w:rsid w:val="65AE59DE"/>
    <w:rsid w:val="65B975F2"/>
    <w:rsid w:val="66CA7430"/>
    <w:rsid w:val="66E234CF"/>
    <w:rsid w:val="66FA4710"/>
    <w:rsid w:val="6708699C"/>
    <w:rsid w:val="672158C0"/>
    <w:rsid w:val="672647EF"/>
    <w:rsid w:val="677F72A8"/>
    <w:rsid w:val="678E0DF1"/>
    <w:rsid w:val="6794237B"/>
    <w:rsid w:val="67AC2BC3"/>
    <w:rsid w:val="68562439"/>
    <w:rsid w:val="688C2914"/>
    <w:rsid w:val="68BF1E69"/>
    <w:rsid w:val="69386D3C"/>
    <w:rsid w:val="69680FFD"/>
    <w:rsid w:val="69B013F1"/>
    <w:rsid w:val="69CE04C4"/>
    <w:rsid w:val="69D519B1"/>
    <w:rsid w:val="69E47F01"/>
    <w:rsid w:val="69E676CD"/>
    <w:rsid w:val="6A062180"/>
    <w:rsid w:val="6A5B510D"/>
    <w:rsid w:val="6AE579FA"/>
    <w:rsid w:val="6B1074CB"/>
    <w:rsid w:val="6B2018FE"/>
    <w:rsid w:val="6B3D45A9"/>
    <w:rsid w:val="6B917708"/>
    <w:rsid w:val="6B957C57"/>
    <w:rsid w:val="6BD15F74"/>
    <w:rsid w:val="6C152AE5"/>
    <w:rsid w:val="6C7553FD"/>
    <w:rsid w:val="6CA8641A"/>
    <w:rsid w:val="6CBD6E76"/>
    <w:rsid w:val="6CD75973"/>
    <w:rsid w:val="6D5A185C"/>
    <w:rsid w:val="6DD30154"/>
    <w:rsid w:val="6DE05CD4"/>
    <w:rsid w:val="6E4E6307"/>
    <w:rsid w:val="6E5A1993"/>
    <w:rsid w:val="6E6A3537"/>
    <w:rsid w:val="6E7A3D73"/>
    <w:rsid w:val="6EC262C6"/>
    <w:rsid w:val="6F333C12"/>
    <w:rsid w:val="6F6E095D"/>
    <w:rsid w:val="6F9D0907"/>
    <w:rsid w:val="6FD43453"/>
    <w:rsid w:val="705A1860"/>
    <w:rsid w:val="705C05E6"/>
    <w:rsid w:val="70B25771"/>
    <w:rsid w:val="70C2380D"/>
    <w:rsid w:val="71105B0B"/>
    <w:rsid w:val="712C58BD"/>
    <w:rsid w:val="714D05D7"/>
    <w:rsid w:val="71D05F49"/>
    <w:rsid w:val="72036CE8"/>
    <w:rsid w:val="72113A1C"/>
    <w:rsid w:val="723521DD"/>
    <w:rsid w:val="726A1A08"/>
    <w:rsid w:val="7285516F"/>
    <w:rsid w:val="728D50FC"/>
    <w:rsid w:val="72922153"/>
    <w:rsid w:val="73426D24"/>
    <w:rsid w:val="734B3290"/>
    <w:rsid w:val="73EE4B92"/>
    <w:rsid w:val="73F445CA"/>
    <w:rsid w:val="742D5A28"/>
    <w:rsid w:val="751D3132"/>
    <w:rsid w:val="75482A22"/>
    <w:rsid w:val="755A5196"/>
    <w:rsid w:val="758672DF"/>
    <w:rsid w:val="75AE4C20"/>
    <w:rsid w:val="76294F09"/>
    <w:rsid w:val="76722D1B"/>
    <w:rsid w:val="76835EFD"/>
    <w:rsid w:val="7686115E"/>
    <w:rsid w:val="768B3563"/>
    <w:rsid w:val="768C2472"/>
    <w:rsid w:val="76CC75F6"/>
    <w:rsid w:val="76DF78AA"/>
    <w:rsid w:val="77106DE5"/>
    <w:rsid w:val="77492729"/>
    <w:rsid w:val="77971250"/>
    <w:rsid w:val="782146A4"/>
    <w:rsid w:val="782A5CF2"/>
    <w:rsid w:val="78671DDD"/>
    <w:rsid w:val="7875412E"/>
    <w:rsid w:val="78EA354B"/>
    <w:rsid w:val="78ED1FAC"/>
    <w:rsid w:val="791871BB"/>
    <w:rsid w:val="797A07C3"/>
    <w:rsid w:val="79FA77AD"/>
    <w:rsid w:val="7A1F66E8"/>
    <w:rsid w:val="7AA2343E"/>
    <w:rsid w:val="7AF4420D"/>
    <w:rsid w:val="7B0F7207"/>
    <w:rsid w:val="7B4464CB"/>
    <w:rsid w:val="7B614435"/>
    <w:rsid w:val="7B8353FE"/>
    <w:rsid w:val="7BA22FE1"/>
    <w:rsid w:val="7BB42002"/>
    <w:rsid w:val="7BB65505"/>
    <w:rsid w:val="7BF604ED"/>
    <w:rsid w:val="7C5F249A"/>
    <w:rsid w:val="7C7650DE"/>
    <w:rsid w:val="7D3127F3"/>
    <w:rsid w:val="7D38217E"/>
    <w:rsid w:val="7D497E9A"/>
    <w:rsid w:val="7DB31AC7"/>
    <w:rsid w:val="7E9C1A45"/>
    <w:rsid w:val="7EAB14CB"/>
    <w:rsid w:val="7EDE37B3"/>
    <w:rsid w:val="7F443222"/>
    <w:rsid w:val="7F941FDD"/>
    <w:rsid w:val="7FAB1C02"/>
  </w:rsids>
  <w:docVars>
    <w:docVar w:name="commondata" w:val="eyJoZGlkIjoiZTY1MzZlZTAwYzk4MDYwYTM0YjdmYjA0MTUyOWFmOTQifQ=="/>
    <w:docVar w:name="KSO_WPS_MARK_KEY" w:val="ae8398c3-934f-4f94-b71d-a6705d170556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Heading3"/>
    <w:qFormat/>
    <w:pPr>
      <w:adjustRightInd w:val="0"/>
      <w:snapToGrid w:val="0"/>
      <w:spacing w:after="200" w:line="240" w:lineRule="auto"/>
    </w:pPr>
    <w:rPr>
      <w:rFonts w:ascii="Tahoma" w:eastAsia="微软雅黑" w:hAnsi="Tahoma" w:cstheme="minorBidi"/>
      <w:sz w:val="22"/>
      <w:szCs w:val="22"/>
      <w:lang w:val="en-US" w:eastAsia="zh-CN" w:bidi="ar-SA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 w:hint="default"/>
      <w:b/>
      <w:sz w:val="32"/>
    </w:rPr>
  </w:style>
  <w:style w:type="paragraph" w:styleId="Heading3">
    <w:name w:val="heading 3"/>
    <w:basedOn w:val="Normal"/>
    <w:next w:val="Normal"/>
    <w:autoRedefine/>
    <w:qFormat/>
    <w:pPr>
      <w:keepNext/>
      <w:keepLines/>
      <w:spacing w:before="260" w:after="260" w:line="416" w:lineRule="auto"/>
      <w:outlineLvl w:val="2"/>
    </w:pPr>
    <w:rPr>
      <w:rFonts w:ascii="Calibri" w:hAnsi="Calibri" w:hint="default"/>
      <w:b/>
      <w:sz w:val="32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Strong">
    <w:name w:val="Strong"/>
    <w:basedOn w:val="DefaultParagraphFont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1589</Words>
  <Characters>1609</Characters>
  <Application>Microsoft Office Word</Application>
  <DocSecurity>0</DocSecurity>
  <Lines>0</Lines>
  <Paragraphs>0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喜文</cp:lastModifiedBy>
  <cp:revision>0</cp:revision>
  <cp:lastPrinted>2025-01-03T04:36:00Z</cp:lastPrinted>
  <dcterms:created xsi:type="dcterms:W3CDTF">2023-02-01T09:25:00Z</dcterms:created>
  <dcterms:modified xsi:type="dcterms:W3CDTF">2025-03-07T04:35:39Z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58E3046406EF4292AE99176C8D6C5C49</vt:lpwstr>
  </property>
  <property fmtid="{D5CDD505-2E9C-101B-9397-08002B2CF9AE}" pid="3" name="KSOProductBuildVer">
    <vt:lpwstr>2052-12.1.0.16729</vt:lpwstr>
  </property>
</Properties>
</file>