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rPr>
      </w:pPr>
      <w:r>
        <w:rPr>
          <w:rFonts w:ascii="方正小标宋简体" w:hAnsi="方正小标宋简体" w:eastAsia="方正小标宋简体" w:cs="方正小标宋简体"/>
          <w:b w:val="0"/>
          <w:bCs w:val="0"/>
          <w:color w:val="000000" w:themeColor="text1"/>
          <w:sz w:val="44"/>
          <w:szCs w:val="44"/>
          <w14:textFill>
            <w14:solidFill>
              <w14:schemeClr w14:val="tx1"/>
            </w14:solidFill>
          </w14:textFill>
        </w:rPr>
        <w:t>2024年度述法报告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楷体_GB2312" w:cs="楷体_GB2312"/>
          <w:sz w:val="32"/>
          <w:szCs w:val="32"/>
        </w:rPr>
      </w:pPr>
      <w:r>
        <w:rPr>
          <w:rFonts w:hint="eastAsia" w:ascii="Times New Roman" w:hAnsi="Times New Roman" w:eastAsia="楷体_GB2312" w:cs="楷体_GB2312"/>
          <w:sz w:val="32"/>
          <w:szCs w:val="32"/>
        </w:rPr>
        <w:t>乌苏市卫生健康委员会党组书记、副主任  雷建华</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　　</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shd w:val="clear" w:color="auto" w:fill="FFFFFF"/>
        </w:rPr>
        <w:t>根据工作要求，</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卫生健康委述法工作报告如下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lang w:val="en-US" w:eastAsia="zh-CN"/>
        </w:rPr>
        <w:t>一、</w:t>
      </w:r>
      <w:r>
        <w:rPr>
          <w:rFonts w:hint="eastAsia" w:ascii="Times New Roman" w:hAnsi="Times New Roman" w:eastAsia="黑体" w:cs="黑体"/>
          <w:sz w:val="32"/>
          <w:szCs w:val="32"/>
        </w:rPr>
        <w:t>履职情况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（一）履行法治建设第一责任人职责规定</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Times New Roman" w:hAnsi="Times New Roman" w:eastAsia="仿宋_GB2312" w:cs="仿宋_GB2312"/>
          <w:sz w:val="32"/>
          <w:szCs w:val="32"/>
        </w:rPr>
      </w:pPr>
      <w:r>
        <w:rPr>
          <w:rStyle w:val="9"/>
          <w:rFonts w:hint="eastAsia" w:ascii="仿宋_GB2312" w:hAnsi="仿宋_GB2312" w:eastAsia="仿宋_GB2312" w:cs="仿宋_GB2312"/>
          <w:bCs/>
          <w:sz w:val="32"/>
          <w:szCs w:val="32"/>
          <w:shd w:val="clear" w:color="auto" w:fill="FFFFFF"/>
        </w:rPr>
        <w:t>一是</w:t>
      </w:r>
      <w:r>
        <w:rPr>
          <w:rFonts w:hint="eastAsia" w:ascii="仿宋_GB2312" w:hAnsi="仿宋_GB2312" w:eastAsia="仿宋_GB2312" w:cs="仿宋_GB2312"/>
          <w:sz w:val="32"/>
          <w:szCs w:val="32"/>
          <w:shd w:val="clear" w:color="auto" w:fill="FFFFFF"/>
        </w:rPr>
        <w:t>将法治建设纳入党组</w:t>
      </w:r>
      <w:r>
        <w:rPr>
          <w:rFonts w:hint="eastAsia" w:ascii="仿宋_GB2312" w:hAnsi="仿宋_GB2312" w:eastAsia="仿宋_GB2312" w:cs="仿宋_GB2312"/>
          <w:sz w:val="32"/>
          <w:szCs w:val="32"/>
          <w:shd w:val="clear" w:color="auto" w:fill="FFFFFF"/>
          <w:lang w:eastAsia="zh-CN"/>
        </w:rPr>
        <w:t>工作</w:t>
      </w:r>
      <w:r>
        <w:rPr>
          <w:rFonts w:hint="eastAsia" w:ascii="仿宋_GB2312" w:hAnsi="仿宋_GB2312" w:eastAsia="仿宋_GB2312" w:cs="仿宋_GB2312"/>
          <w:sz w:val="32"/>
          <w:szCs w:val="32"/>
          <w:shd w:val="clear" w:color="auto" w:fill="FFFFFF"/>
        </w:rPr>
        <w:t>重要议程</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纳入年度工作计划，将党政主要负责人履行</w:t>
      </w:r>
      <w:r>
        <w:rPr>
          <w:rFonts w:hint="eastAsia" w:ascii="仿宋_GB2312" w:hAnsi="仿宋_GB2312" w:eastAsia="仿宋_GB2312" w:cs="仿宋_GB2312"/>
          <w:sz w:val="32"/>
          <w:szCs w:val="32"/>
          <w:shd w:val="clear" w:color="auto" w:fill="FFFFFF"/>
          <w:lang w:eastAsia="zh-CN"/>
        </w:rPr>
        <w:t>推进</w:t>
      </w:r>
      <w:r>
        <w:rPr>
          <w:rFonts w:hint="eastAsia" w:ascii="仿宋_GB2312" w:hAnsi="仿宋_GB2312" w:eastAsia="仿宋_GB2312" w:cs="仿宋_GB2312"/>
          <w:sz w:val="32"/>
          <w:szCs w:val="32"/>
          <w:shd w:val="clear" w:color="auto" w:fill="FFFFFF"/>
        </w:rPr>
        <w:t>法治建设第一责任人职责情况列入年终述职内容。</w:t>
      </w:r>
      <w:r>
        <w:rPr>
          <w:rStyle w:val="9"/>
          <w:rFonts w:hint="eastAsia" w:ascii="仿宋_GB2312" w:hAnsi="仿宋_GB2312" w:eastAsia="仿宋_GB2312" w:cs="仿宋_GB2312"/>
          <w:bCs/>
          <w:sz w:val="32"/>
          <w:szCs w:val="32"/>
          <w:shd w:val="clear" w:color="auto" w:fill="FFFFFF"/>
        </w:rPr>
        <w:t>二是</w:t>
      </w:r>
      <w:r>
        <w:rPr>
          <w:rFonts w:hint="eastAsia" w:ascii="仿宋_GB2312" w:hAnsi="仿宋_GB2312" w:eastAsia="仿宋_GB2312" w:cs="仿宋_GB2312"/>
          <w:sz w:val="32"/>
          <w:szCs w:val="32"/>
          <w:shd w:val="clear" w:color="auto" w:fill="FFFFFF"/>
        </w:rPr>
        <w:t>积极落实党</w:t>
      </w:r>
      <w:r>
        <w:rPr>
          <w:rFonts w:hint="eastAsia" w:ascii="仿宋_GB2312" w:hAnsi="仿宋_GB2312" w:eastAsia="仿宋_GB2312" w:cs="仿宋_GB2312"/>
          <w:sz w:val="32"/>
          <w:szCs w:val="32"/>
          <w:shd w:val="clear" w:color="auto" w:fill="FFFFFF"/>
          <w:lang w:eastAsia="zh-CN"/>
        </w:rPr>
        <w:t>组</w:t>
      </w:r>
      <w:r>
        <w:rPr>
          <w:rFonts w:hint="eastAsia" w:ascii="仿宋_GB2312" w:hAnsi="仿宋_GB2312" w:eastAsia="仿宋_GB2312" w:cs="仿宋_GB2312"/>
          <w:sz w:val="32"/>
          <w:szCs w:val="32"/>
          <w:shd w:val="clear" w:color="auto" w:fill="FFFFFF"/>
        </w:rPr>
        <w:t>理论学习中心组学法制度，开展党组理论学习中心组学习17次，进一步增强了班子依法行政、依法办事意识。</w:t>
      </w:r>
      <w:r>
        <w:rPr>
          <w:rStyle w:val="9"/>
          <w:rFonts w:hint="eastAsia" w:ascii="仿宋_GB2312" w:hAnsi="仿宋_GB2312" w:eastAsia="仿宋_GB2312" w:cs="仿宋_GB2312"/>
          <w:bCs/>
          <w:sz w:val="32"/>
          <w:szCs w:val="32"/>
          <w:shd w:val="clear" w:color="auto" w:fill="FFFFFF"/>
        </w:rPr>
        <w:t>三是</w:t>
      </w:r>
      <w:r>
        <w:rPr>
          <w:rFonts w:hint="eastAsia" w:ascii="仿宋_GB2312" w:hAnsi="仿宋_GB2312" w:eastAsia="仿宋_GB2312" w:cs="仿宋_GB2312"/>
          <w:sz w:val="32"/>
          <w:szCs w:val="40"/>
        </w:rPr>
        <w:t>始终将政治建设放在首要位置，</w:t>
      </w:r>
      <w:r>
        <w:rPr>
          <w:rFonts w:hint="eastAsia" w:ascii="仿宋_GB2312" w:hAnsi="仿宋_GB2312" w:eastAsia="仿宋_GB2312" w:cs="仿宋_GB2312"/>
          <w:sz w:val="32"/>
          <w:szCs w:val="32"/>
          <w:shd w:val="clear" w:color="auto" w:fill="FFFFFF"/>
        </w:rPr>
        <w:t>多批次全覆盖组织</w:t>
      </w:r>
      <w:r>
        <w:rPr>
          <w:rFonts w:hint="eastAsia" w:ascii="仿宋_GB2312" w:hAnsi="仿宋_GB2312" w:eastAsia="仿宋_GB2312" w:cs="仿宋_GB2312"/>
          <w:sz w:val="32"/>
          <w:szCs w:val="32"/>
          <w:shd w:val="clear" w:color="auto" w:fill="FFFFFF"/>
          <w:lang w:val="en-US" w:eastAsia="zh-CN"/>
        </w:rPr>
        <w:t>干部职工</w:t>
      </w:r>
      <w:r>
        <w:rPr>
          <w:rFonts w:hint="eastAsia" w:ascii="仿宋_GB2312" w:hAnsi="仿宋_GB2312" w:eastAsia="仿宋_GB2312" w:cs="仿宋_GB2312"/>
          <w:sz w:val="32"/>
          <w:szCs w:val="32"/>
          <w:shd w:val="clear" w:color="auto" w:fill="FFFFFF"/>
        </w:rPr>
        <w:t>学</w:t>
      </w:r>
      <w:r>
        <w:rPr>
          <w:rFonts w:hint="eastAsia" w:ascii="仿宋_GB2312" w:hAnsi="仿宋_GB2312" w:eastAsia="仿宋_GB2312" w:cs="仿宋_GB2312"/>
          <w:sz w:val="32"/>
          <w:szCs w:val="32"/>
          <w:shd w:val="clear" w:color="auto" w:fill="FFFFFF"/>
          <w:lang w:val="en-US" w:eastAsia="zh-CN"/>
        </w:rPr>
        <w:t>法</w:t>
      </w:r>
      <w:r>
        <w:rPr>
          <w:rFonts w:hint="eastAsia" w:ascii="仿宋_GB2312" w:hAnsi="仿宋_GB2312" w:eastAsia="仿宋_GB2312" w:cs="仿宋_GB2312"/>
          <w:sz w:val="32"/>
          <w:szCs w:val="40"/>
        </w:rPr>
        <w:t>，干部集中学习28次</w:t>
      </w:r>
      <w:r>
        <w:rPr>
          <w:rFonts w:hint="eastAsia" w:ascii="仿宋_GB2312" w:hAnsi="仿宋_GB2312" w:eastAsia="仿宋_GB2312" w:cs="仿宋_GB2312"/>
          <w:sz w:val="32"/>
          <w:szCs w:val="40"/>
          <w:lang w:eastAsia="zh-CN"/>
        </w:rPr>
        <w:t>，在</w:t>
      </w:r>
      <w:r>
        <w:rPr>
          <w:rFonts w:hint="eastAsia" w:ascii="仿宋_GB2312" w:hAnsi="仿宋_GB2312" w:eastAsia="仿宋_GB2312" w:cs="仿宋_GB2312"/>
          <w:sz w:val="32"/>
          <w:szCs w:val="40"/>
        </w:rPr>
        <w:t>党纪</w:t>
      </w:r>
      <w:r>
        <w:rPr>
          <w:rFonts w:hint="eastAsia" w:ascii="仿宋_GB2312" w:hAnsi="仿宋_GB2312" w:eastAsia="仿宋_GB2312" w:cs="仿宋_GB2312"/>
          <w:sz w:val="32"/>
          <w:szCs w:val="40"/>
          <w:lang w:eastAsia="zh-CN"/>
        </w:rPr>
        <w:t>学习教育</w:t>
      </w:r>
      <w:bookmarkStart w:id="0" w:name="_GoBack"/>
      <w:bookmarkEnd w:id="0"/>
      <w:r>
        <w:rPr>
          <w:rFonts w:hint="eastAsia" w:ascii="仿宋_GB2312" w:hAnsi="仿宋_GB2312" w:eastAsia="仿宋_GB2312" w:cs="仿宋_GB2312"/>
          <w:sz w:val="32"/>
          <w:szCs w:val="40"/>
          <w:lang w:eastAsia="zh-CN"/>
        </w:rPr>
        <w:t>中，</w:t>
      </w:r>
      <w:r>
        <w:rPr>
          <w:rFonts w:hint="eastAsia" w:ascii="仿宋_GB2312" w:hAnsi="仿宋_GB2312" w:eastAsia="仿宋_GB2312" w:cs="仿宋_GB2312"/>
          <w:sz w:val="32"/>
          <w:szCs w:val="40"/>
        </w:rPr>
        <w:t>开展“学法规、用法规、守法规”专题学习研讨交流16人次，</w:t>
      </w:r>
      <w:r>
        <w:rPr>
          <w:rFonts w:hint="eastAsia" w:ascii="仿宋_GB2312" w:hAnsi="仿宋_GB2312" w:eastAsia="仿宋_GB2312" w:cs="仿宋_GB2312"/>
          <w:sz w:val="32"/>
          <w:szCs w:val="32"/>
          <w:shd w:val="clear" w:color="auto" w:fill="FFFFFF"/>
        </w:rPr>
        <w:t>推进</w:t>
      </w:r>
      <w:r>
        <w:rPr>
          <w:rFonts w:hint="eastAsia" w:ascii="仿宋_GB2312" w:hAnsi="仿宋_GB2312" w:eastAsia="仿宋_GB2312" w:cs="仿宋_GB2312"/>
          <w:sz w:val="32"/>
          <w:szCs w:val="32"/>
          <w:shd w:val="clear" w:color="auto" w:fill="FFFFFF"/>
          <w:lang w:eastAsia="zh-CN"/>
        </w:rPr>
        <w:t>机关</w:t>
      </w:r>
      <w:r>
        <w:rPr>
          <w:rFonts w:hint="eastAsia" w:ascii="仿宋_GB2312" w:hAnsi="仿宋_GB2312" w:eastAsia="仿宋_GB2312" w:cs="仿宋_GB2312"/>
          <w:sz w:val="32"/>
          <w:szCs w:val="32"/>
          <w:shd w:val="clear" w:color="auto" w:fill="FFFFFF"/>
        </w:rPr>
        <w:t>学法用法工作</w:t>
      </w:r>
      <w:r>
        <w:rPr>
          <w:rFonts w:hint="eastAsia" w:ascii="仿宋_GB2312" w:hAnsi="仿宋_GB2312" w:eastAsia="仿宋_GB2312" w:cs="仿宋_GB2312"/>
          <w:sz w:val="32"/>
          <w:szCs w:val="32"/>
          <w:shd w:val="clear" w:color="auto" w:fill="FFFFFF"/>
          <w:lang w:val="en-US" w:eastAsia="zh-CN"/>
        </w:rPr>
        <w:t>规</w:t>
      </w:r>
      <w:r>
        <w:rPr>
          <w:rFonts w:hint="eastAsia" w:ascii="仿宋_GB2312" w:hAnsi="仿宋_GB2312" w:eastAsia="仿宋_GB2312" w:cs="仿宋_GB2312"/>
          <w:sz w:val="32"/>
          <w:szCs w:val="32"/>
          <w:shd w:val="clear" w:color="auto" w:fill="FFFFFF"/>
        </w:rPr>
        <w:t>范化、常态化、长效化。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（二）坚持依法行政，聚焦法治政府建设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shd w:val="clear" w:color="auto" w:fill="FFFFFF"/>
          <w:lang w:val="en-US" w:eastAsia="zh-CN" w:bidi="ar-SA"/>
        </w:rPr>
      </w:pPr>
      <w:r>
        <w:rPr>
          <w:rStyle w:val="9"/>
          <w:rFonts w:hint="eastAsia" w:ascii="Times New Roman" w:hAnsi="Times New Roman" w:eastAsia="仿宋_GB2312" w:cs="仿宋_GB2312"/>
          <w:bCs/>
          <w:sz w:val="32"/>
          <w:szCs w:val="32"/>
          <w:shd w:val="clear" w:color="auto" w:fill="FFFFFF"/>
        </w:rPr>
        <w:t> 一是</w:t>
      </w:r>
      <w:r>
        <w:rPr>
          <w:rFonts w:hint="eastAsia" w:ascii="Times New Roman" w:hAnsi="Times New Roman" w:eastAsia="仿宋_GB2312" w:cs="仿宋_GB2312"/>
          <w:sz w:val="32"/>
          <w:szCs w:val="32"/>
          <w:shd w:val="clear" w:color="auto" w:fill="FFFFFF"/>
        </w:rPr>
        <w:t>认真落实法律顾问制度。</w:t>
      </w:r>
      <w:r>
        <w:rPr>
          <w:rFonts w:hint="eastAsia" w:ascii="Times New Roman" w:hAnsi="Times New Roman" w:eastAsia="仿宋_GB2312" w:cs="仿宋_GB2312"/>
          <w:kern w:val="0"/>
          <w:sz w:val="32"/>
          <w:szCs w:val="32"/>
        </w:rPr>
        <w:t>聘任</w:t>
      </w:r>
      <w:r>
        <w:rPr>
          <w:rFonts w:hint="eastAsia" w:ascii="Times New Roman" w:hAnsi="Times New Roman" w:eastAsia="仿宋_GB2312" w:cs="仿宋_GB2312"/>
          <w:kern w:val="0"/>
          <w:sz w:val="32"/>
          <w:szCs w:val="32"/>
          <w:lang w:val="en-US" w:eastAsia="zh-CN"/>
        </w:rPr>
        <w:t>1名</w:t>
      </w:r>
      <w:r>
        <w:rPr>
          <w:rFonts w:hint="eastAsia" w:ascii="Times New Roman" w:hAnsi="Times New Roman" w:eastAsia="仿宋_GB2312" w:cs="仿宋_GB2312"/>
          <w:kern w:val="0"/>
          <w:sz w:val="32"/>
          <w:szCs w:val="32"/>
        </w:rPr>
        <w:t>公职律师，</w:t>
      </w:r>
      <w:r>
        <w:rPr>
          <w:rFonts w:hint="eastAsia" w:ascii="仿宋_GB2312" w:hAnsi="仿宋_GB2312" w:eastAsia="仿宋_GB2312" w:cs="仿宋_GB2312"/>
          <w:kern w:val="0"/>
          <w:sz w:val="32"/>
          <w:szCs w:val="32"/>
        </w:rPr>
        <w:t>全程参与</w:t>
      </w:r>
      <w:r>
        <w:rPr>
          <w:rFonts w:hint="eastAsia" w:ascii="Times New Roman" w:hAnsi="Times New Roman" w:eastAsia="仿宋_GB2312" w:cs="仿宋_GB2312"/>
          <w:kern w:val="0"/>
          <w:sz w:val="32"/>
          <w:szCs w:val="32"/>
        </w:rPr>
        <w:t>乌苏市优化生育政策家庭育儿补贴方案的</w:t>
      </w:r>
      <w:r>
        <w:rPr>
          <w:rFonts w:hint="eastAsia" w:ascii="仿宋_GB2312" w:hAnsi="仿宋_GB2312" w:eastAsia="仿宋_GB2312" w:cs="仿宋_GB2312"/>
          <w:kern w:val="0"/>
          <w:sz w:val="32"/>
          <w:szCs w:val="32"/>
        </w:rPr>
        <w:t>起草、修改、合法性审查</w:t>
      </w:r>
      <w:r>
        <w:rPr>
          <w:rFonts w:hint="eastAsia" w:ascii="仿宋_GB2312" w:hAnsi="仿宋_GB2312" w:eastAsia="仿宋_GB2312" w:cs="仿宋_GB2312"/>
          <w:kern w:val="0"/>
          <w:sz w:val="32"/>
          <w:szCs w:val="32"/>
          <w:lang w:eastAsia="zh-CN"/>
        </w:rPr>
        <w:t>及</w:t>
      </w:r>
      <w:r>
        <w:rPr>
          <w:rFonts w:hint="eastAsia" w:ascii="Times New Roman" w:hAnsi="Times New Roman" w:eastAsia="仿宋_GB2312" w:cs="仿宋_GB2312"/>
          <w:kern w:val="0"/>
          <w:sz w:val="32"/>
          <w:szCs w:val="32"/>
        </w:rPr>
        <w:t>乌苏市紧密型医共体信息化建设项目推进</w:t>
      </w:r>
      <w:r>
        <w:rPr>
          <w:rFonts w:hint="eastAsia" w:ascii="仿宋_GB2312" w:hAnsi="仿宋_GB2312" w:eastAsia="仿宋_GB2312" w:cs="仿宋_GB2312"/>
          <w:kern w:val="0"/>
          <w:sz w:val="32"/>
          <w:szCs w:val="32"/>
        </w:rPr>
        <w:t>等工作，确保程序合规合法。</w:t>
      </w:r>
      <w:r>
        <w:rPr>
          <w:rFonts w:hint="eastAsia" w:ascii="仿宋_GB2312" w:hAnsi="仿宋_GB2312" w:eastAsia="仿宋_GB2312" w:cs="仿宋_GB2312"/>
          <w:b/>
          <w:bCs/>
          <w:kern w:val="0"/>
          <w:sz w:val="32"/>
          <w:szCs w:val="32"/>
          <w:shd w:val="clear" w:color="auto" w:fill="FFFFFF"/>
          <w:lang w:bidi="ar"/>
        </w:rPr>
        <w:t>二是</w:t>
      </w:r>
      <w:r>
        <w:rPr>
          <w:rFonts w:hint="eastAsia" w:ascii="仿宋_GB2312" w:hAnsi="仿宋_GB2312" w:eastAsia="仿宋_GB2312" w:cs="仿宋_GB2312"/>
          <w:sz w:val="32"/>
          <w:szCs w:val="32"/>
        </w:rPr>
        <w:t>以“职业病防治法宣传周”“全国儿童预防接种日”等</w:t>
      </w:r>
      <w:r>
        <w:rPr>
          <w:rFonts w:hint="eastAsia" w:ascii="仿宋_GB2312" w:hAnsi="仿宋_GB2312" w:eastAsia="仿宋_GB2312" w:cs="仿宋_GB2312"/>
          <w:sz w:val="32"/>
          <w:szCs w:val="32"/>
          <w:lang w:eastAsia="zh-CN"/>
        </w:rPr>
        <w:t>宣传日</w:t>
      </w:r>
      <w:r>
        <w:rPr>
          <w:rFonts w:hint="eastAsia" w:ascii="仿宋_GB2312" w:hAnsi="仿宋_GB2312" w:eastAsia="仿宋_GB2312" w:cs="仿宋_GB2312"/>
          <w:sz w:val="32"/>
          <w:szCs w:val="32"/>
        </w:rPr>
        <w:t>为契机</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普法进</w:t>
      </w:r>
      <w:r>
        <w:rPr>
          <w:rFonts w:hint="eastAsia" w:ascii="仿宋_GB2312" w:hAnsi="仿宋_GB2312" w:eastAsia="仿宋_GB2312" w:cs="仿宋_GB2312"/>
          <w:sz w:val="32"/>
          <w:szCs w:val="32"/>
          <w:lang w:eastAsia="zh-CN"/>
        </w:rPr>
        <w:t>企业、进社区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w:t>
      </w:r>
      <w:r>
        <w:rPr>
          <w:rFonts w:hint="eastAsia" w:ascii="仿宋_GB2312" w:hAnsi="仿宋_GB2312" w:eastAsia="仿宋_GB2312" w:cs="仿宋_GB2312"/>
          <w:sz w:val="32"/>
          <w:szCs w:val="32"/>
        </w:rPr>
        <w:t>学校为途径</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专题讲座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健康义诊</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开展普法宣传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0次，发放</w:t>
      </w:r>
      <w:r>
        <w:rPr>
          <w:rFonts w:hint="eastAsia" w:ascii="仿宋_GB2312" w:hAnsi="仿宋_GB2312" w:eastAsia="仿宋_GB2312" w:cs="仿宋_GB2312"/>
          <w:sz w:val="32"/>
          <w:szCs w:val="32"/>
          <w:lang w:eastAsia="zh-CN"/>
        </w:rPr>
        <w:t>涉及卫生健康法律相关</w:t>
      </w:r>
      <w:r>
        <w:rPr>
          <w:rFonts w:hint="eastAsia" w:ascii="仿宋_GB2312" w:hAnsi="仿宋_GB2312" w:eastAsia="仿宋_GB2312" w:cs="仿宋_GB2312"/>
          <w:sz w:val="32"/>
          <w:szCs w:val="32"/>
        </w:rPr>
        <w:t>宣传品</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万余份。</w:t>
      </w:r>
      <w:r>
        <w:rPr>
          <w:rFonts w:hint="eastAsia" w:ascii="仿宋_GB2312" w:hAnsi="仿宋_GB2312" w:eastAsia="仿宋_GB2312" w:cs="仿宋_GB2312"/>
          <w:b/>
          <w:bCs/>
          <w:kern w:val="0"/>
          <w:sz w:val="32"/>
          <w:szCs w:val="32"/>
          <w:shd w:val="clear" w:color="auto" w:fill="FFFFFF"/>
          <w:lang w:val="en-US" w:eastAsia="zh-CN" w:bidi="ar-SA"/>
        </w:rPr>
        <w:t>三是</w:t>
      </w:r>
      <w:r>
        <w:rPr>
          <w:rFonts w:hint="eastAsia" w:ascii="仿宋_GB2312" w:hAnsi="仿宋_GB2312" w:eastAsia="仿宋_GB2312" w:cs="仿宋_GB2312"/>
          <w:kern w:val="0"/>
          <w:sz w:val="32"/>
          <w:szCs w:val="32"/>
          <w:shd w:val="clear" w:color="auto" w:fill="FFFFFF"/>
          <w:lang w:val="en-US" w:eastAsia="zh-CN" w:bidi="ar-SA"/>
        </w:rPr>
        <w:t>认真完成国家“双随机”任务69家，完成率100%，下达监督意见书69份，对存在的问题责令限期整改，通过双随机监督检查发现的问题立案6起，处罚金额1.05万元。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（三）认真落实法治督查反馈问题整改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Times New Roman" w:hAnsi="Times New Roman" w:eastAsia="仿宋_GB2312" w:cs="仿宋_GB2312"/>
          <w:b/>
          <w:bCs/>
          <w:sz w:val="32"/>
          <w:szCs w:val="32"/>
          <w:lang w:val="en-US" w:eastAsia="zh-CN"/>
        </w:rPr>
        <w:t>一是</w:t>
      </w:r>
      <w:r>
        <w:rPr>
          <w:rFonts w:hint="eastAsia" w:ascii="Times New Roman" w:hAnsi="Times New Roman" w:eastAsia="仿宋_GB2312" w:cs="仿宋_GB2312"/>
          <w:sz w:val="32"/>
          <w:szCs w:val="32"/>
          <w:lang w:val="en-US" w:eastAsia="zh-CN"/>
        </w:rPr>
        <w:t>高度重视整改工作，及时召开党组会对法治督察反馈37条共性问题进行研究，逐项制定整改措施，明确责任，确保问题全面彻底整改到位。</w:t>
      </w:r>
      <w:r>
        <w:rPr>
          <w:rFonts w:hint="eastAsia" w:ascii="Times New Roman" w:hAnsi="Times New Roman" w:eastAsia="仿宋_GB2312" w:cs="仿宋_GB2312"/>
          <w:b/>
          <w:bCs/>
          <w:sz w:val="32"/>
          <w:szCs w:val="32"/>
          <w:lang w:val="en-US" w:eastAsia="zh-CN"/>
        </w:rPr>
        <w:t>二是</w:t>
      </w:r>
      <w:r>
        <w:rPr>
          <w:rFonts w:hint="eastAsia" w:ascii="Times New Roman" w:hAnsi="Times New Roman" w:eastAsia="仿宋_GB2312" w:cs="仿宋_GB2312"/>
          <w:sz w:val="32"/>
          <w:szCs w:val="32"/>
          <w:lang w:val="en-US" w:eastAsia="zh-CN"/>
        </w:rPr>
        <w:t>为巩固整改成果，建立长效管控机制，开展自查自纠3次，</w:t>
      </w:r>
      <w:r>
        <w:rPr>
          <w:rFonts w:hint="eastAsia" w:ascii="仿宋_GB2312" w:hAnsi="仿宋_GB2312" w:eastAsia="仿宋_GB2312" w:cs="仿宋_GB2312"/>
          <w:sz w:val="32"/>
          <w:szCs w:val="32"/>
        </w:rPr>
        <w:t>立查立改5条</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lang w:val="en-US" w:eastAsia="zh-CN"/>
        </w:rPr>
        <w:t>整改确保整改措施持续有效</w:t>
      </w:r>
      <w:r>
        <w:rPr>
          <w:rFonts w:hint="eastAsia" w:ascii="Times New Roman" w:hAnsi="Times New Roman"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rPr>
        <w:t>亮点工作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32"/>
          <w:lang w:eastAsia="zh-CN"/>
        </w:rPr>
        <w:t>以法治思维和党员担当推动卫生健康事业发展。</w:t>
      </w:r>
      <w:r>
        <w:rPr>
          <w:rFonts w:hint="eastAsia" w:ascii="仿宋_GB2312" w:hAnsi="仿宋_GB2312" w:eastAsia="仿宋_GB2312" w:cs="仿宋_GB2312"/>
          <w:sz w:val="32"/>
          <w:szCs w:val="32"/>
        </w:rPr>
        <w:t>成立党员志愿服务队，</w:t>
      </w:r>
      <w:r>
        <w:rPr>
          <w:rFonts w:hint="eastAsia" w:ascii="仿宋_GB2312" w:hAnsi="仿宋_GB2312" w:eastAsia="仿宋_GB2312" w:cs="仿宋_GB2312"/>
          <w:sz w:val="32"/>
          <w:szCs w:val="40"/>
        </w:rPr>
        <w:t>成立党员志愿服务队，进入11家企业开展《</w:t>
      </w:r>
      <w:r>
        <w:rPr>
          <w:rFonts w:hint="eastAsia" w:ascii="仿宋_GB2312" w:hAnsi="仿宋_GB2312" w:eastAsia="仿宋_GB2312" w:cs="仿宋_GB2312"/>
          <w:sz w:val="32"/>
          <w:szCs w:val="40"/>
          <w:lang w:eastAsia="zh-CN"/>
        </w:rPr>
        <w:t>中华人民共和国职业病防治法</w:t>
      </w:r>
      <w:r>
        <w:rPr>
          <w:rFonts w:hint="eastAsia" w:ascii="仿宋_GB2312" w:hAnsi="仿宋_GB2312" w:eastAsia="仿宋_GB2312" w:cs="仿宋_GB2312"/>
          <w:sz w:val="32"/>
          <w:szCs w:val="40"/>
        </w:rPr>
        <w:t>》宣传活动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2"/>
        </w:rPr>
        <w:t>发放宣传册、宣传品1000余份，</w:t>
      </w:r>
      <w:r>
        <w:rPr>
          <w:rFonts w:hint="eastAsia" w:ascii="仿宋_GB2312" w:hAnsi="仿宋_GB2312" w:eastAsia="仿宋_GB2312" w:cs="仿宋_GB2312"/>
          <w:sz w:val="32"/>
          <w:szCs w:val="32"/>
          <w:lang w:eastAsia="zh-CN"/>
        </w:rPr>
        <w:t>受益群众</w:t>
      </w:r>
      <w:r>
        <w:rPr>
          <w:rFonts w:hint="eastAsia" w:ascii="仿宋_GB2312" w:hAnsi="仿宋_GB2312" w:eastAsia="仿宋_GB2312" w:cs="仿宋_GB2312"/>
          <w:sz w:val="32"/>
          <w:szCs w:val="32"/>
        </w:rPr>
        <w:t>500余人</w:t>
      </w:r>
      <w:r>
        <w:rPr>
          <w:rFonts w:hint="eastAsia" w:ascii="仿宋_GB2312" w:hAnsi="仿宋_GB2312" w:eastAsia="仿宋_GB2312" w:cs="仿宋_GB2312"/>
          <w:sz w:val="32"/>
          <w:szCs w:val="40"/>
        </w:rPr>
        <w:t>。</w:t>
      </w: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lang w:eastAsia="zh-CN"/>
        </w:rPr>
        <w:t>依法管理，规范行为，提升医疗质量安全。通过</w:t>
      </w:r>
      <w:r>
        <w:rPr>
          <w:rFonts w:hint="eastAsia" w:ascii="仿宋_GB2312" w:hAnsi="仿宋_GB2312" w:eastAsia="仿宋_GB2312" w:cs="仿宋_GB2312"/>
          <w:sz w:val="32"/>
          <w:szCs w:val="40"/>
        </w:rPr>
        <w:t>医疗集团组织线下业务培训11场次，并对531名基层专业技术人员开展</w:t>
      </w:r>
      <w:r>
        <w:rPr>
          <w:rFonts w:hint="eastAsia" w:ascii="仿宋_GB2312" w:hAnsi="仿宋_GB2312" w:eastAsia="仿宋_GB2312" w:cs="仿宋_GB2312"/>
          <w:sz w:val="32"/>
          <w:szCs w:val="40"/>
          <w:lang w:eastAsia="zh-CN"/>
        </w:rPr>
        <w:t>专业技术</w:t>
      </w:r>
      <w:r>
        <w:rPr>
          <w:rFonts w:hint="eastAsia" w:ascii="仿宋_GB2312" w:hAnsi="仿宋_GB2312" w:eastAsia="仿宋_GB2312" w:cs="仿宋_GB2312"/>
          <w:sz w:val="32"/>
          <w:szCs w:val="40"/>
        </w:rPr>
        <w:t>考核</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进一步规范医疗机构依法依规执业。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三、问题短板和下一步工作打算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这一年，我单位在法治建设方面取得了一定成绩，但仍存在一些不足。</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执法</w:t>
      </w:r>
      <w:r>
        <w:rPr>
          <w:rFonts w:hint="eastAsia" w:ascii="仿宋_GB2312" w:hAnsi="仿宋_GB2312" w:eastAsia="仿宋_GB2312" w:cs="仿宋_GB2312"/>
          <w:sz w:val="32"/>
          <w:szCs w:val="32"/>
          <w:lang w:eastAsia="zh-CN"/>
        </w:rPr>
        <w:t>力量薄弱，</w:t>
      </w:r>
      <w:r>
        <w:rPr>
          <w:rFonts w:hint="eastAsia" w:ascii="仿宋_GB2312" w:hAnsi="仿宋_GB2312" w:eastAsia="仿宋_GB2312" w:cs="仿宋_GB2312"/>
          <w:sz w:val="32"/>
          <w:szCs w:val="32"/>
        </w:rPr>
        <w:t>执法常存在“单兵作战”效果不佳、“联合作战”协调困难等问题。卫生监督所联合市场监督管理局等部门对辖区养生馆、艾灸馆、健康公司等新型经营主体执法频次较低。在面对复杂市场环境和多样违法行为时，难以形成强大执法合力，削弱了对违法违规行为的打击力度。</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普法宣传不到位。对非法行医法律法规知识宣传不到位，经营主体在利益驱使下超出经营范围开展涉及医疗诊疗性质的活动，例如某些打着养生保健旗号的场所，</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推拿治疗疾病</w:t>
      </w:r>
      <w:r>
        <w:rPr>
          <w:rFonts w:hint="eastAsia" w:ascii="仿宋_GB2312" w:hAnsi="仿宋_GB2312" w:eastAsia="仿宋_GB2312" w:cs="仿宋_GB2312"/>
          <w:sz w:val="32"/>
          <w:szCs w:val="32"/>
          <w:lang w:val="en-US" w:eastAsia="zh-CN"/>
        </w:rPr>
        <w:t>的项目</w:t>
      </w:r>
      <w:r>
        <w:rPr>
          <w:rFonts w:hint="eastAsia" w:ascii="仿宋_GB2312" w:hAnsi="仿宋_GB2312" w:eastAsia="仿宋_GB2312" w:cs="仿宋_GB2312"/>
          <w:sz w:val="32"/>
          <w:szCs w:val="32"/>
        </w:rPr>
        <w:t>，本质上已构成非法行医。这些经营主体对</w:t>
      </w:r>
      <w:r>
        <w:rPr>
          <w:rFonts w:hint="eastAsia" w:ascii="仿宋_GB2312" w:hAnsi="仿宋_GB2312" w:eastAsia="仿宋_GB2312" w:cs="仿宋_GB2312"/>
          <w:sz w:val="32"/>
          <w:szCs w:val="32"/>
          <w:lang w:val="en-US" w:eastAsia="zh-CN"/>
        </w:rPr>
        <w:t>自身</w:t>
      </w:r>
      <w:r>
        <w:rPr>
          <w:rFonts w:hint="eastAsia" w:ascii="仿宋_GB2312" w:hAnsi="仿宋_GB2312" w:eastAsia="仿宋_GB2312" w:cs="仿宋_GB2312"/>
          <w:sz w:val="32"/>
          <w:szCs w:val="32"/>
        </w:rPr>
        <w:t>行为的违法性浑然不知，同时周边群众也无法准确识别这些非法行医行为，不能及时进行监督和举报。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政务公开有延迟。在当前政务工作推进过程中，政务公开的时效性不足，诸多应及时向公众披露的信息未能在合理的时间节点发布。部分政务信息在公开时有所保留，导致公众难以准确理解政策意图和执行标准。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下一步，市卫健委将坚持以习近平法治思想为指导，深入贯彻党的二十大及党的二十届三中全会关于全面推进依法治国的要求，</w:t>
      </w:r>
      <w:r>
        <w:rPr>
          <w:rFonts w:hint="eastAsia" w:ascii="仿宋_GB2312" w:hAnsi="仿宋_GB2312" w:eastAsia="仿宋_GB2312" w:cs="仿宋_GB2312"/>
          <w:b/>
          <w:bCs/>
          <w:sz w:val="32"/>
          <w:szCs w:val="32"/>
          <w:lang w:eastAsia="zh-CN"/>
        </w:rPr>
        <w:t>进一步</w:t>
      </w:r>
      <w:r>
        <w:rPr>
          <w:rFonts w:hint="eastAsia" w:ascii="仿宋_GB2312" w:hAnsi="仿宋_GB2312" w:eastAsia="仿宋_GB2312" w:cs="仿宋_GB2312"/>
          <w:sz w:val="32"/>
          <w:szCs w:val="32"/>
          <w:lang w:eastAsia="zh-CN"/>
        </w:rPr>
        <w:t>强化法治思维，</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乡镇、街道、市管局等多部门的合作，发挥联合执法效力，有力维护广大人民群众的生命安全和健康权益。</w:t>
      </w:r>
      <w:r>
        <w:rPr>
          <w:rFonts w:hint="eastAsia" w:ascii="仿宋_GB2312" w:hAnsi="仿宋_GB2312" w:eastAsia="仿宋_GB2312" w:cs="仿宋_GB2312"/>
          <w:b/>
          <w:bCs/>
          <w:sz w:val="32"/>
          <w:szCs w:val="32"/>
          <w:lang w:eastAsia="zh-CN"/>
        </w:rPr>
        <w:t>进一步</w:t>
      </w:r>
      <w:r>
        <w:rPr>
          <w:rFonts w:hint="eastAsia" w:ascii="仿宋_GB2312" w:hAnsi="仿宋_GB2312" w:eastAsia="仿宋_GB2312" w:cs="仿宋_GB2312"/>
          <w:sz w:val="32"/>
          <w:szCs w:val="32"/>
        </w:rPr>
        <w:t>对经营主体开展《中华人民共和国基本医疗卫生与健康促进法》等相关法律法规培训，为合法合规经营提供保障。</w:t>
      </w:r>
      <w:r>
        <w:rPr>
          <w:rFonts w:hint="eastAsia" w:ascii="仿宋_GB2312" w:hAnsi="仿宋_GB2312" w:eastAsia="仿宋_GB2312" w:cs="仿宋_GB2312"/>
          <w:b/>
          <w:bCs/>
          <w:sz w:val="32"/>
          <w:szCs w:val="32"/>
          <w:lang w:eastAsia="zh-CN"/>
        </w:rPr>
        <w:t>进一步</w:t>
      </w:r>
      <w:r>
        <w:rPr>
          <w:rFonts w:hint="eastAsia" w:ascii="仿宋_GB2312" w:hAnsi="仿宋_GB2312" w:eastAsia="仿宋_GB2312" w:cs="仿宋_GB2312"/>
          <w:sz w:val="32"/>
          <w:szCs w:val="32"/>
        </w:rPr>
        <w:t>完善政务公开制度与工作机制。确保政务公开工作的规范化和制度化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使</w:t>
      </w:r>
      <w:r>
        <w:rPr>
          <w:rFonts w:hint="eastAsia" w:ascii="仿宋_GB2312" w:hAnsi="仿宋_GB2312" w:eastAsia="仿宋_GB2312" w:cs="仿宋_GB2312"/>
          <w:sz w:val="32"/>
          <w:szCs w:val="32"/>
        </w:rPr>
        <w:t>公民的知情权和监督权得到有效保障。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以上是我单位这一年来的法治工作情况，请各位领导予以评议。</w:t>
      </w:r>
    </w:p>
    <w:sectPr>
      <w:footerReference r:id="rId3" w:type="default"/>
      <w:pgSz w:w="11906" w:h="16838"/>
      <w:pgMar w:top="1701" w:right="1440" w:bottom="1701"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5</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32"/>
                        <w:szCs w:val="32"/>
                      </w:rPr>
                      <w:t xml:space="preserve">— </w:t>
                    </w: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asciiTheme="majorEastAsia" w:hAnsiTheme="majorEastAsia" w:eastAsiaTheme="majorEastAsia" w:cstheme="majorEastAsia"/>
                        <w:sz w:val="32"/>
                        <w:szCs w:val="32"/>
                      </w:rPr>
                      <w:t>5</w:t>
                    </w:r>
                    <w:r>
                      <w:rPr>
                        <w:rFonts w:hint="eastAsia" w:asciiTheme="majorEastAsia" w:hAnsiTheme="majorEastAsia" w:eastAsiaTheme="majorEastAsia" w:cstheme="majorEastAsia"/>
                        <w:sz w:val="32"/>
                        <w:szCs w:val="32"/>
                      </w:rPr>
                      <w:fldChar w:fldCharType="end"/>
                    </w:r>
                    <w:r>
                      <w:rPr>
                        <w:rFonts w:hint="eastAsia" w:asciiTheme="majorEastAsia" w:hAnsiTheme="majorEastAsia" w:eastAsiaTheme="majorEastAsia" w:cstheme="maj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69E10F62"/>
    <w:rsid w:val="000B4039"/>
    <w:rsid w:val="00127586"/>
    <w:rsid w:val="00180A13"/>
    <w:rsid w:val="004A26AA"/>
    <w:rsid w:val="004D29BA"/>
    <w:rsid w:val="00653790"/>
    <w:rsid w:val="00666460"/>
    <w:rsid w:val="007B5D03"/>
    <w:rsid w:val="007C1356"/>
    <w:rsid w:val="008337E3"/>
    <w:rsid w:val="00837F0E"/>
    <w:rsid w:val="009A7A48"/>
    <w:rsid w:val="00C82085"/>
    <w:rsid w:val="00D06E97"/>
    <w:rsid w:val="00D8120D"/>
    <w:rsid w:val="00DB04F6"/>
    <w:rsid w:val="014914AE"/>
    <w:rsid w:val="019928AF"/>
    <w:rsid w:val="02F07FB4"/>
    <w:rsid w:val="04FC2F9D"/>
    <w:rsid w:val="053B1B6C"/>
    <w:rsid w:val="06530D6C"/>
    <w:rsid w:val="076D3A81"/>
    <w:rsid w:val="08410597"/>
    <w:rsid w:val="0A0D54A2"/>
    <w:rsid w:val="0B8B1D60"/>
    <w:rsid w:val="0BD85FC8"/>
    <w:rsid w:val="0CFD24DF"/>
    <w:rsid w:val="0D6D5EBE"/>
    <w:rsid w:val="0DA332C9"/>
    <w:rsid w:val="0EDB6290"/>
    <w:rsid w:val="0F914696"/>
    <w:rsid w:val="0FA87B06"/>
    <w:rsid w:val="101C7E7E"/>
    <w:rsid w:val="10286427"/>
    <w:rsid w:val="107C05C0"/>
    <w:rsid w:val="11213EA8"/>
    <w:rsid w:val="11F41C82"/>
    <w:rsid w:val="12CC1965"/>
    <w:rsid w:val="12EC2DB0"/>
    <w:rsid w:val="1381490C"/>
    <w:rsid w:val="14A3465F"/>
    <w:rsid w:val="14BB338F"/>
    <w:rsid w:val="14C356EA"/>
    <w:rsid w:val="15DA06AC"/>
    <w:rsid w:val="16C46FE7"/>
    <w:rsid w:val="17B44371"/>
    <w:rsid w:val="18A05BE8"/>
    <w:rsid w:val="18F5277F"/>
    <w:rsid w:val="191164AD"/>
    <w:rsid w:val="19582824"/>
    <w:rsid w:val="199F6536"/>
    <w:rsid w:val="19BB6694"/>
    <w:rsid w:val="1A73169C"/>
    <w:rsid w:val="1A7C1301"/>
    <w:rsid w:val="1A892B95"/>
    <w:rsid w:val="1ACB6600"/>
    <w:rsid w:val="1AEB5B7F"/>
    <w:rsid w:val="1BCB44A6"/>
    <w:rsid w:val="1C74143C"/>
    <w:rsid w:val="1C850D11"/>
    <w:rsid w:val="1D2C550E"/>
    <w:rsid w:val="1E3821E5"/>
    <w:rsid w:val="1E8B298C"/>
    <w:rsid w:val="1EC96290"/>
    <w:rsid w:val="1F7F013A"/>
    <w:rsid w:val="200116A8"/>
    <w:rsid w:val="20082F9E"/>
    <w:rsid w:val="202C1558"/>
    <w:rsid w:val="20A90B21"/>
    <w:rsid w:val="212C490A"/>
    <w:rsid w:val="21324810"/>
    <w:rsid w:val="21D249F9"/>
    <w:rsid w:val="226100CC"/>
    <w:rsid w:val="22D3152B"/>
    <w:rsid w:val="22E62AA4"/>
    <w:rsid w:val="23524303"/>
    <w:rsid w:val="239D0584"/>
    <w:rsid w:val="245972C3"/>
    <w:rsid w:val="249F4663"/>
    <w:rsid w:val="24AE0D3C"/>
    <w:rsid w:val="25731D7F"/>
    <w:rsid w:val="25AE2BAF"/>
    <w:rsid w:val="25AF6965"/>
    <w:rsid w:val="260B2287"/>
    <w:rsid w:val="264D4229"/>
    <w:rsid w:val="266D329C"/>
    <w:rsid w:val="26A85B20"/>
    <w:rsid w:val="26F17008"/>
    <w:rsid w:val="270F6B1E"/>
    <w:rsid w:val="2A1E5BA5"/>
    <w:rsid w:val="2A477CE9"/>
    <w:rsid w:val="2A750ED8"/>
    <w:rsid w:val="2A9A7369"/>
    <w:rsid w:val="2B243692"/>
    <w:rsid w:val="2BB3023F"/>
    <w:rsid w:val="2BEB3C1D"/>
    <w:rsid w:val="2DC86CB0"/>
    <w:rsid w:val="2E252BA9"/>
    <w:rsid w:val="2EC623F0"/>
    <w:rsid w:val="2F0D6979"/>
    <w:rsid w:val="300307C1"/>
    <w:rsid w:val="3033431C"/>
    <w:rsid w:val="30E8447D"/>
    <w:rsid w:val="31311AFF"/>
    <w:rsid w:val="31576C02"/>
    <w:rsid w:val="317C35BE"/>
    <w:rsid w:val="33A22F43"/>
    <w:rsid w:val="34D612B0"/>
    <w:rsid w:val="351839C7"/>
    <w:rsid w:val="3619006A"/>
    <w:rsid w:val="364054A4"/>
    <w:rsid w:val="366849D0"/>
    <w:rsid w:val="376C0D7B"/>
    <w:rsid w:val="3814721F"/>
    <w:rsid w:val="38DC31B0"/>
    <w:rsid w:val="39FE7232"/>
    <w:rsid w:val="3A561743"/>
    <w:rsid w:val="3A7622F7"/>
    <w:rsid w:val="3AAA11CD"/>
    <w:rsid w:val="3BCA70A6"/>
    <w:rsid w:val="3CF800E8"/>
    <w:rsid w:val="3E0720BE"/>
    <w:rsid w:val="3E277C68"/>
    <w:rsid w:val="3E6C7363"/>
    <w:rsid w:val="3E8070E5"/>
    <w:rsid w:val="3EE372B8"/>
    <w:rsid w:val="3FDB4EF5"/>
    <w:rsid w:val="40562A1D"/>
    <w:rsid w:val="415E1BCB"/>
    <w:rsid w:val="427B250C"/>
    <w:rsid w:val="4338506C"/>
    <w:rsid w:val="43A13EE6"/>
    <w:rsid w:val="43D049A1"/>
    <w:rsid w:val="445676AA"/>
    <w:rsid w:val="44AA3E23"/>
    <w:rsid w:val="45202C52"/>
    <w:rsid w:val="45FB325E"/>
    <w:rsid w:val="46D0453B"/>
    <w:rsid w:val="47F23719"/>
    <w:rsid w:val="48150818"/>
    <w:rsid w:val="481F54E2"/>
    <w:rsid w:val="48B459D5"/>
    <w:rsid w:val="493E5939"/>
    <w:rsid w:val="4A9B12B9"/>
    <w:rsid w:val="4AA41178"/>
    <w:rsid w:val="4B2E2697"/>
    <w:rsid w:val="4BE17463"/>
    <w:rsid w:val="4BF179C4"/>
    <w:rsid w:val="4C5217BD"/>
    <w:rsid w:val="4CBA7DEE"/>
    <w:rsid w:val="4D193C84"/>
    <w:rsid w:val="4E5C2C3E"/>
    <w:rsid w:val="4E684632"/>
    <w:rsid w:val="4EDD2072"/>
    <w:rsid w:val="4F1C1B57"/>
    <w:rsid w:val="4F8B6338"/>
    <w:rsid w:val="5006228F"/>
    <w:rsid w:val="501C6CBB"/>
    <w:rsid w:val="50280D8F"/>
    <w:rsid w:val="50722108"/>
    <w:rsid w:val="50B97586"/>
    <w:rsid w:val="5137314B"/>
    <w:rsid w:val="51B80221"/>
    <w:rsid w:val="51EA4273"/>
    <w:rsid w:val="527D7680"/>
    <w:rsid w:val="52D7480A"/>
    <w:rsid w:val="530255F9"/>
    <w:rsid w:val="53E0692D"/>
    <w:rsid w:val="543744C9"/>
    <w:rsid w:val="54DC29F4"/>
    <w:rsid w:val="5510557E"/>
    <w:rsid w:val="566B01D5"/>
    <w:rsid w:val="570132C9"/>
    <w:rsid w:val="57084FAE"/>
    <w:rsid w:val="58255304"/>
    <w:rsid w:val="598629F0"/>
    <w:rsid w:val="59A72554"/>
    <w:rsid w:val="5CCE7ECF"/>
    <w:rsid w:val="5D0403A9"/>
    <w:rsid w:val="5D163B46"/>
    <w:rsid w:val="5D2E11ED"/>
    <w:rsid w:val="5E501885"/>
    <w:rsid w:val="5EF27155"/>
    <w:rsid w:val="5F7217A7"/>
    <w:rsid w:val="5F744CAA"/>
    <w:rsid w:val="60BE4FE7"/>
    <w:rsid w:val="628D5203"/>
    <w:rsid w:val="64A37115"/>
    <w:rsid w:val="65D12A9B"/>
    <w:rsid w:val="66660838"/>
    <w:rsid w:val="66EB31E7"/>
    <w:rsid w:val="685549B8"/>
    <w:rsid w:val="685577BC"/>
    <w:rsid w:val="69201BC8"/>
    <w:rsid w:val="69975485"/>
    <w:rsid w:val="69C342ED"/>
    <w:rsid w:val="69E10F62"/>
    <w:rsid w:val="69F369E3"/>
    <w:rsid w:val="6A994D3D"/>
    <w:rsid w:val="6BAE0FE8"/>
    <w:rsid w:val="6BDB7604"/>
    <w:rsid w:val="6D001B64"/>
    <w:rsid w:val="6D8B4383"/>
    <w:rsid w:val="6E115E1A"/>
    <w:rsid w:val="6E3F3AEF"/>
    <w:rsid w:val="7019691C"/>
    <w:rsid w:val="701D3EE2"/>
    <w:rsid w:val="71F02F7B"/>
    <w:rsid w:val="726D3849"/>
    <w:rsid w:val="72825027"/>
    <w:rsid w:val="72B54FC4"/>
    <w:rsid w:val="72F8342D"/>
    <w:rsid w:val="73D36613"/>
    <w:rsid w:val="745C4CF1"/>
    <w:rsid w:val="75F83D9A"/>
    <w:rsid w:val="760652AE"/>
    <w:rsid w:val="762D7A80"/>
    <w:rsid w:val="770167CB"/>
    <w:rsid w:val="77253507"/>
    <w:rsid w:val="78D66796"/>
    <w:rsid w:val="795D6AA1"/>
    <w:rsid w:val="7A9F2C3E"/>
    <w:rsid w:val="7B50743E"/>
    <w:rsid w:val="7BFD2A13"/>
    <w:rsid w:val="7E8A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2551</Words>
  <Characters>107</Characters>
  <Lines>1</Lines>
  <Paragraphs>5</Paragraphs>
  <TotalTime>18</TotalTime>
  <ScaleCrop>false</ScaleCrop>
  <LinksUpToDate>false</LinksUpToDate>
  <CharactersWithSpaces>2653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2023-11-15T05:21:00Z</dcterms:created>
  <dc:creator>Administrator</dc:creator>
  <cp:lastModifiedBy>喜文</cp:lastModifiedBy>
  <cp:lastPrinted>2024-12-30T05:32:00Z</cp:lastPrinted>
  <dcterms:modified xsi:type="dcterms:W3CDTF">2025-03-10T04:22:19Z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4E8EAF43C4BE455D9C7C0FB3DA2A826A</vt:lpwstr>
  </property>
  <property fmtid="{D5CDD505-2E9C-101B-9397-08002B2CF9AE}" pid="4" name="KSOTemplateDocerSaveRecord">
    <vt:lpwstr>eyJoZGlkIjoiZDUwMDQ2MWZkNmMyYmE2OTJkNWM5NGNhMzhhMGFjYjUifQ==</vt:lpwstr>
  </property>
</Properties>
</file>