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3518"/>
        </w:tabs>
        <w:kinsoku w:val="0"/>
        <w:overflowPunct/>
        <w:topLinePunct w:val="0"/>
        <w:autoSpaceDE w:val="0"/>
        <w:autoSpaceDN w:val="0"/>
        <w:bidi w:val="0"/>
        <w:adjustRightInd w:val="0"/>
        <w:snapToGrid w:val="0"/>
        <w:spacing w:line="560" w:lineRule="exact"/>
        <w:ind w:left="0" w:right="0"/>
        <w:jc w:val="center"/>
        <w:textAlignment w:val="baseline"/>
        <w:rPr>
          <w:rFonts w:ascii="方正小标宋_GBK" w:hAnsi="Microsoft JhengHei" w:eastAsia="方正小标宋_GBK" w:cs="Microsoft JhengHei"/>
          <w:snapToGrid w:val="0"/>
          <w:color w:val="000000"/>
          <w:kern w:val="0"/>
          <w:sz w:val="44"/>
          <w:szCs w:val="44"/>
        </w:rPr>
      </w:pPr>
      <w:r>
        <w:rPr>
          <w:rFonts w:hint="eastAsia" w:ascii="方正小标宋_GBK" w:hAnsi="Microsoft JhengHei" w:eastAsia="方正小标宋_GBK" w:cs="Microsoft JhengHei"/>
          <w:snapToGrid w:val="0"/>
          <w:color w:val="000000"/>
          <w:spacing w:val="-2"/>
          <w:kern w:val="0"/>
          <w:sz w:val="44"/>
          <w:szCs w:val="44"/>
        </w:rPr>
        <w:t>乌苏市市场监督管理局</w:t>
      </w:r>
    </w:p>
    <w:p>
      <w:pPr>
        <w:keepNext w:val="0"/>
        <w:keepLines w:val="0"/>
        <w:pageBreakBefore w:val="0"/>
        <w:widowControl/>
        <w:kinsoku w:val="0"/>
        <w:overflowPunct/>
        <w:topLinePunct w:val="0"/>
        <w:autoSpaceDE w:val="0"/>
        <w:autoSpaceDN w:val="0"/>
        <w:bidi w:val="0"/>
        <w:adjustRightInd w:val="0"/>
        <w:snapToGrid w:val="0"/>
        <w:spacing w:line="560" w:lineRule="exact"/>
        <w:ind w:left="0" w:right="0"/>
        <w:jc w:val="center"/>
        <w:textAlignment w:val="baseline"/>
        <w:rPr>
          <w:rFonts w:ascii="方正小标宋_GBK" w:hAnsi="Microsoft JhengHei" w:eastAsia="方正小标宋_GBK" w:cs="Microsoft JhengHei"/>
          <w:snapToGrid w:val="0"/>
          <w:color w:val="000000"/>
          <w:kern w:val="0"/>
          <w:sz w:val="44"/>
          <w:szCs w:val="44"/>
        </w:rPr>
      </w:pPr>
      <w:r>
        <w:rPr>
          <w:rFonts w:hint="eastAsia" w:ascii="方正小标宋_GBK" w:hAnsi="Microsoft JhengHei" w:eastAsia="方正小标宋_GBK" w:cs="Microsoft JhengHei"/>
          <w:snapToGrid w:val="0"/>
          <w:color w:val="000000"/>
          <w:spacing w:val="-1"/>
          <w:kern w:val="0"/>
          <w:sz w:val="44"/>
          <w:szCs w:val="44"/>
        </w:rPr>
        <w:t>不予行政处罚决定书</w:t>
      </w:r>
    </w:p>
    <w:p>
      <w:pPr>
        <w:keepNext w:val="0"/>
        <w:keepLines w:val="0"/>
        <w:pageBreakBefore w:val="0"/>
        <w:widowControl/>
        <w:tabs>
          <w:tab w:val="left" w:pos="2725"/>
        </w:tabs>
        <w:kinsoku w:val="0"/>
        <w:overflowPunct/>
        <w:topLinePunct w:val="0"/>
        <w:autoSpaceDE w:val="0"/>
        <w:autoSpaceDN w:val="0"/>
        <w:bidi w:val="0"/>
        <w:adjustRightInd w:val="0"/>
        <w:snapToGrid w:val="0"/>
        <w:spacing w:line="560" w:lineRule="exact"/>
        <w:ind w:left="0" w:right="0"/>
        <w:jc w:val="center"/>
        <w:textAlignment w:val="baseline"/>
        <w:rPr>
          <w:rFonts w:ascii="仿宋" w:hAnsi="仿宋" w:eastAsia="仿宋" w:cs="仿宋"/>
          <w:snapToGrid w:val="0"/>
          <w:color w:val="000000"/>
          <w:kern w:val="0"/>
          <w:sz w:val="32"/>
          <w:szCs w:val="32"/>
        </w:rPr>
      </w:pPr>
      <w:r>
        <w:rPr>
          <w:rFonts w:hint="eastAsia" w:ascii="仿宋" w:hAnsi="仿宋" w:eastAsia="仿宋" w:cs="仿宋"/>
          <w:snapToGrid w:val="0"/>
          <w:color w:val="000000"/>
          <w:spacing w:val="-7"/>
          <w:kern w:val="0"/>
          <w:sz w:val="32"/>
          <w:szCs w:val="32"/>
          <w:lang w:eastAsia="zh-CN"/>
        </w:rPr>
        <w:t>塔</w:t>
      </w:r>
      <w:r>
        <w:rPr>
          <w:rFonts w:ascii="仿宋" w:hAnsi="仿宋" w:eastAsia="仿宋" w:cs="仿宋"/>
          <w:snapToGrid w:val="0"/>
          <w:color w:val="000000"/>
          <w:spacing w:val="-7"/>
          <w:kern w:val="0"/>
          <w:sz w:val="32"/>
          <w:szCs w:val="32"/>
        </w:rPr>
        <w:t>乌市监不罚〔</w:t>
      </w:r>
      <w:r>
        <w:rPr>
          <w:rFonts w:hint="eastAsia" w:ascii="仿宋" w:hAnsi="仿宋" w:eastAsia="仿宋" w:cs="仿宋"/>
          <w:snapToGrid w:val="0"/>
          <w:color w:val="000000"/>
          <w:spacing w:val="18"/>
          <w:kern w:val="0"/>
          <w:sz w:val="32"/>
          <w:szCs w:val="32"/>
        </w:rPr>
        <w:t>202</w:t>
      </w:r>
      <w:r>
        <w:rPr>
          <w:rFonts w:hint="eastAsia" w:ascii="仿宋" w:hAnsi="仿宋" w:eastAsia="仿宋" w:cs="仿宋"/>
          <w:snapToGrid w:val="0"/>
          <w:color w:val="000000"/>
          <w:spacing w:val="18"/>
          <w:kern w:val="0"/>
          <w:sz w:val="32"/>
          <w:szCs w:val="32"/>
          <w:lang w:val="en-US" w:eastAsia="zh-CN"/>
        </w:rPr>
        <w:t>5</w:t>
      </w:r>
      <w:r>
        <w:rPr>
          <w:rFonts w:ascii="仿宋" w:hAnsi="仿宋" w:eastAsia="仿宋" w:cs="仿宋"/>
          <w:snapToGrid w:val="0"/>
          <w:color w:val="000000"/>
          <w:spacing w:val="-7"/>
          <w:kern w:val="0"/>
          <w:sz w:val="32"/>
          <w:szCs w:val="32"/>
        </w:rPr>
        <w:t>〕</w:t>
      </w:r>
      <w:r>
        <w:rPr>
          <w:rFonts w:hint="eastAsia" w:ascii="仿宋" w:hAnsi="仿宋" w:eastAsia="仿宋" w:cs="仿宋"/>
          <w:snapToGrid w:val="0"/>
          <w:color w:val="000000"/>
          <w:spacing w:val="-7"/>
          <w:kern w:val="0"/>
          <w:sz w:val="32"/>
          <w:szCs w:val="32"/>
          <w:lang w:val="en-US" w:eastAsia="zh-CN"/>
        </w:rPr>
        <w:t>3</w:t>
      </w:r>
      <w:r>
        <w:rPr>
          <w:rFonts w:ascii="仿宋" w:hAnsi="仿宋" w:eastAsia="仿宋" w:cs="仿宋"/>
          <w:snapToGrid w:val="0"/>
          <w:color w:val="000000"/>
          <w:spacing w:val="-7"/>
          <w:kern w:val="0"/>
          <w:sz w:val="32"/>
          <w:szCs w:val="32"/>
        </w:rPr>
        <w:t>号</w:t>
      </w:r>
    </w:p>
    <w:p>
      <w:pPr>
        <w:keepNext w:val="0"/>
        <w:keepLines w:val="0"/>
        <w:pageBreakBefore w:val="0"/>
        <w:widowControl/>
        <w:kinsoku w:val="0"/>
        <w:overflowPunct/>
        <w:topLinePunct w:val="0"/>
        <w:autoSpaceDE w:val="0"/>
        <w:autoSpaceDN w:val="0"/>
        <w:bidi w:val="0"/>
        <w:adjustRightInd w:val="0"/>
        <w:snapToGrid/>
        <w:spacing w:line="560" w:lineRule="exact"/>
        <w:ind w:left="0" w:right="0" w:firstLine="33"/>
        <w:jc w:val="both"/>
        <w:textAlignment w:val="baseline"/>
        <w:rPr>
          <w:rFonts w:hint="eastAsia" w:ascii="仿宋_GB2312" w:hAnsi="仿宋_GB2312" w:eastAsia="仿宋_GB2312" w:cs="仿宋_GB2312"/>
          <w:snapToGrid w:val="0"/>
          <w:color w:val="000000"/>
          <w:spacing w:val="-28"/>
          <w:w w:val="89"/>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w:t>
      </w:r>
      <w:bookmarkStart w:id="0" w:name="OLE_LINK1"/>
      <w:r>
        <w:rPr>
          <w:rFonts w:hint="eastAsia" w:ascii="仿宋_GB2312" w:hAnsi="仿宋_GB2312" w:eastAsia="仿宋_GB2312" w:cs="仿宋_GB2312"/>
          <w:sz w:val="32"/>
          <w:szCs w:val="32"/>
          <w:lang w:val="en-US" w:eastAsia="zh-CN"/>
        </w:rPr>
        <w:t>乌苏市巴哈尔快餐店</w:t>
      </w:r>
      <w:bookmarkEnd w:id="0"/>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主体资格证照名</w:t>
      </w:r>
      <w:r>
        <w:rPr>
          <w:rFonts w:hint="eastAsia" w:ascii="仿宋_GB2312" w:hAnsi="仿宋_GB2312" w:eastAsia="仿宋_GB2312" w:cs="仿宋_GB2312"/>
          <w:sz w:val="32"/>
          <w:szCs w:val="32"/>
        </w:rPr>
        <w:t>称：《营业执照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食品经营登记证》</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统一社会信用代码：92654202MAE3A6R32P</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住所：新疆塔城地区乌苏市虹桥街道和平路社区塔里木河西路250号金地家园B1-9号</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经营者：巴</w:t>
      </w:r>
      <w:r>
        <w:rPr>
          <w:rFonts w:hint="eastAsia" w:ascii="仿宋_GB2312" w:hAnsi="仿宋_GB2312" w:eastAsia="仿宋_GB2312" w:cs="仿宋_GB2312"/>
          <w:sz w:val="32"/>
          <w:szCs w:val="32"/>
          <w:lang w:val="en-US" w:eastAsia="zh-CN"/>
        </w:rPr>
        <w:t>***</w:t>
      </w:r>
    </w:p>
    <w:p>
      <w:pPr>
        <w:pStyle w:val="4"/>
        <w:keepNext w:val="0"/>
        <w:keepLines w:val="0"/>
        <w:pageBreakBefore w:val="0"/>
        <w:widowControl/>
        <w:suppressLineNumbers w:val="0"/>
        <w:pBdr>
          <w:left w:val="none" w:color="auto" w:sz="0" w:space="0"/>
        </w:pBdr>
        <w:kinsoku/>
        <w:wordWrap w:val="0"/>
        <w:overflowPunct/>
        <w:topLinePunct w:val="0"/>
        <w:autoSpaceDE/>
        <w:autoSpaceDN/>
        <w:bidi w:val="0"/>
        <w:snapToGrid/>
        <w:spacing w:beforeAutospacing="0" w:after="0" w:afterAutospacing="0" w:line="560" w:lineRule="exact"/>
        <w:ind w:left="0" w:right="0"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5年</w:t>
      </w:r>
      <w:r>
        <w:rPr>
          <w:rFonts w:hint="eastAsia" w:ascii="仿宋_GB2312" w:hAnsi="仿宋_GB2312" w:eastAsia="仿宋_GB2312" w:cs="仿宋_GB2312"/>
          <w:i w:val="0"/>
          <w:iCs w:val="0"/>
          <w:caps w:val="0"/>
          <w:color w:val="000000"/>
          <w:spacing w:val="0"/>
          <w:sz w:val="32"/>
          <w:szCs w:val="32"/>
        </w:rPr>
        <w:t>1</w:t>
      </w:r>
      <w:r>
        <w:rPr>
          <w:rFonts w:hint="eastAsia" w:ascii="仿宋_GB2312" w:hAnsi="仿宋_GB2312" w:eastAsia="仿宋_GB2312" w:cs="仿宋_GB2312"/>
          <w:i w:val="0"/>
          <w:iCs w:val="0"/>
          <w:caps w:val="0"/>
          <w:color w:val="000000"/>
          <w:spacing w:val="0"/>
          <w:sz w:val="32"/>
          <w:szCs w:val="32"/>
          <w:lang w:val="en-US" w:eastAsia="zh-CN"/>
        </w:rPr>
        <w:t>月</w:t>
      </w:r>
      <w:r>
        <w:rPr>
          <w:rFonts w:hint="eastAsia" w:ascii="仿宋_GB2312" w:hAnsi="仿宋_GB2312" w:eastAsia="仿宋_GB2312" w:cs="仿宋_GB2312"/>
          <w:i w:val="0"/>
          <w:iCs w:val="0"/>
          <w:caps w:val="0"/>
          <w:color w:val="000000"/>
          <w:spacing w:val="0"/>
          <w:sz w:val="32"/>
          <w:szCs w:val="32"/>
        </w:rPr>
        <w:t>1</w:t>
      </w:r>
      <w:r>
        <w:rPr>
          <w:rFonts w:hint="eastAsia" w:ascii="仿宋_GB2312" w:hAnsi="仿宋_GB2312" w:eastAsia="仿宋_GB2312" w:cs="仿宋_GB2312"/>
          <w:i w:val="0"/>
          <w:iCs w:val="0"/>
          <w:caps w:val="0"/>
          <w:color w:val="000000"/>
          <w:spacing w:val="0"/>
          <w:sz w:val="32"/>
          <w:szCs w:val="32"/>
          <w:lang w:val="en-US" w:eastAsia="zh-CN"/>
        </w:rPr>
        <w:t>0日</w:t>
      </w:r>
      <w:r>
        <w:rPr>
          <w:rFonts w:hint="eastAsia" w:ascii="仿宋_GB2312" w:hAnsi="仿宋_GB2312" w:eastAsia="仿宋_GB2312" w:cs="仿宋_GB2312"/>
          <w:sz w:val="32"/>
          <w:szCs w:val="32"/>
          <w:lang w:val="en-US" w:eastAsia="zh-CN"/>
        </w:rPr>
        <w:t>，我局接到关于乌苏市</w:t>
      </w:r>
      <w:r>
        <w:rPr>
          <w:rFonts w:hint="eastAsia" w:ascii="仿宋_GB2312" w:hAnsi="仿宋_GB2312" w:eastAsia="仿宋_GB2312" w:cs="仿宋_GB2312"/>
          <w:kern w:val="1"/>
          <w:sz w:val="32"/>
          <w:szCs w:val="32"/>
          <w:lang w:val="en-US" w:eastAsia="zh-CN"/>
        </w:rPr>
        <w:t>巴哈尔快餐</w:t>
      </w:r>
      <w:r>
        <w:rPr>
          <w:rFonts w:hint="eastAsia" w:ascii="仿宋_GB2312" w:hAnsi="仿宋_GB2312" w:eastAsia="仿宋_GB2312" w:cs="仿宋_GB2312"/>
          <w:sz w:val="32"/>
          <w:szCs w:val="32"/>
          <w:lang w:val="en-US" w:eastAsia="zh-CN"/>
        </w:rPr>
        <w:t>店</w:t>
      </w:r>
      <w:r>
        <w:rPr>
          <w:rFonts w:hint="eastAsia" w:ascii="仿宋_GB2312" w:hAnsi="仿宋_GB2312" w:eastAsia="仿宋_GB2312" w:cs="仿宋_GB2312"/>
          <w:kern w:val="1"/>
          <w:sz w:val="32"/>
          <w:szCs w:val="32"/>
        </w:rPr>
        <w:t>涉嫌</w:t>
      </w:r>
      <w:r>
        <w:rPr>
          <w:rFonts w:hint="eastAsia" w:ascii="仿宋_GB2312" w:hAnsi="仿宋_GB2312" w:eastAsia="仿宋_GB2312" w:cs="仿宋_GB2312"/>
          <w:i w:val="0"/>
          <w:iCs w:val="0"/>
          <w:caps w:val="0"/>
          <w:color w:val="000000"/>
          <w:spacing w:val="0"/>
          <w:sz w:val="32"/>
          <w:szCs w:val="32"/>
        </w:rPr>
        <w:t>未</w:t>
      </w:r>
      <w:r>
        <w:rPr>
          <w:rFonts w:hint="eastAsia" w:ascii="仿宋_GB2312" w:hAnsi="仿宋_GB2312" w:eastAsia="仿宋_GB2312" w:cs="仿宋_GB2312"/>
          <w:i w:val="0"/>
          <w:iCs w:val="0"/>
          <w:caps w:val="0"/>
          <w:color w:val="000000"/>
          <w:spacing w:val="0"/>
          <w:sz w:val="32"/>
          <w:szCs w:val="32"/>
          <w:lang w:val="en-US" w:eastAsia="zh-CN"/>
        </w:rPr>
        <w:t>经</w:t>
      </w:r>
      <w:r>
        <w:rPr>
          <w:rFonts w:hint="eastAsia" w:ascii="仿宋_GB2312" w:hAnsi="仿宋_GB2312" w:eastAsia="仿宋_GB2312" w:cs="仿宋_GB2312"/>
          <w:i w:val="0"/>
          <w:iCs w:val="0"/>
          <w:caps w:val="0"/>
          <w:color w:val="000000"/>
          <w:spacing w:val="0"/>
          <w:sz w:val="32"/>
          <w:szCs w:val="32"/>
        </w:rPr>
        <w:t>许可</w:t>
      </w:r>
      <w:r>
        <w:rPr>
          <w:rFonts w:hint="eastAsia" w:ascii="仿宋_GB2312" w:hAnsi="仿宋_GB2312" w:eastAsia="仿宋_GB2312" w:cs="仿宋_GB2312"/>
          <w:i w:val="0"/>
          <w:iCs w:val="0"/>
          <w:caps w:val="0"/>
          <w:color w:val="000000"/>
          <w:spacing w:val="0"/>
          <w:sz w:val="32"/>
          <w:szCs w:val="32"/>
          <w:lang w:val="en-US" w:eastAsia="zh-CN"/>
        </w:rPr>
        <w:t>在外卖平台销售冷食类制品的</w:t>
      </w:r>
      <w:r>
        <w:rPr>
          <w:rFonts w:hint="eastAsia" w:ascii="仿宋_GB2312" w:hAnsi="仿宋_GB2312" w:eastAsia="仿宋_GB2312" w:cs="仿宋_GB2312"/>
          <w:sz w:val="32"/>
          <w:szCs w:val="32"/>
          <w:lang w:val="en-US" w:eastAsia="zh-CN"/>
        </w:rPr>
        <w:t>投诉</w:t>
      </w:r>
      <w:r>
        <w:rPr>
          <w:rFonts w:hint="eastAsia" w:ascii="仿宋_GB2312" w:hAnsi="仿宋_GB2312" w:eastAsia="仿宋_GB2312" w:cs="仿宋_GB2312"/>
          <w:i w:val="0"/>
          <w:iCs w:val="0"/>
          <w:caps w:val="0"/>
          <w:color w:val="000000"/>
          <w:spacing w:val="0"/>
          <w:sz w:val="32"/>
          <w:szCs w:val="32"/>
          <w:lang w:val="en-US" w:eastAsia="zh-CN"/>
        </w:rPr>
        <w:t>举报。</w:t>
      </w:r>
      <w:r>
        <w:rPr>
          <w:rFonts w:hint="eastAsia" w:ascii="仿宋_GB2312" w:hAnsi="仿宋_GB2312" w:eastAsia="仿宋_GB2312" w:cs="仿宋_GB2312"/>
          <w:kern w:val="1"/>
          <w:sz w:val="32"/>
          <w:szCs w:val="32"/>
          <w:lang w:val="en-US" w:eastAsia="zh-CN"/>
        </w:rPr>
        <w:t>根据举报线索</w:t>
      </w:r>
      <w:r>
        <w:rPr>
          <w:rFonts w:hint="eastAsia" w:ascii="仿宋_GB2312" w:hAnsi="仿宋_GB2312" w:eastAsia="仿宋_GB2312" w:cs="仿宋_GB2312"/>
          <w:sz w:val="32"/>
          <w:szCs w:val="32"/>
          <w:lang w:val="en-US" w:eastAsia="zh-CN"/>
        </w:rPr>
        <w:t>我局执法人员于2025年1月10日18时来到位于</w:t>
      </w:r>
      <w:r>
        <w:rPr>
          <w:rFonts w:hint="eastAsia" w:ascii="仿宋_GB2312" w:hAnsi="仿宋_GB2312" w:eastAsia="仿宋_GB2312" w:cs="仿宋_GB2312"/>
          <w:i w:val="0"/>
          <w:iCs w:val="0"/>
          <w:caps w:val="0"/>
          <w:color w:val="000000"/>
          <w:spacing w:val="0"/>
          <w:sz w:val="32"/>
          <w:szCs w:val="32"/>
          <w:shd w:val="clear" w:fill="FFFFFF"/>
        </w:rPr>
        <w:t>乌苏市虹桥街道和平路社区塔里木河西路250号金地家园B1-9号</w:t>
      </w:r>
      <w:r>
        <w:rPr>
          <w:rFonts w:hint="eastAsia" w:ascii="仿宋_GB2312" w:hAnsi="仿宋_GB2312" w:eastAsia="仿宋_GB2312" w:cs="仿宋_GB2312"/>
          <w:sz w:val="32"/>
          <w:szCs w:val="32"/>
          <w:lang w:val="en-US" w:eastAsia="zh-CN"/>
        </w:rPr>
        <w:t>乌苏市巴哈尔快餐店</w:t>
      </w:r>
      <w:r>
        <w:rPr>
          <w:rFonts w:hint="eastAsia" w:ascii="仿宋_GB2312" w:hAnsi="仿宋_GB2312" w:eastAsia="仿宋_GB2312" w:cs="仿宋_GB2312"/>
          <w:i w:val="0"/>
          <w:iCs w:val="0"/>
          <w:caps w:val="0"/>
          <w:color w:val="000000"/>
          <w:spacing w:val="0"/>
          <w:sz w:val="32"/>
          <w:szCs w:val="32"/>
          <w:shd w:val="clear" w:fill="FFFFFF"/>
          <w:lang w:val="en-US" w:eastAsia="zh-CN"/>
        </w:rPr>
        <w:t>进行核实</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bCs/>
          <w:sz w:val="32"/>
          <w:szCs w:val="32"/>
          <w:lang w:val="en-US" w:eastAsia="zh-CN"/>
        </w:rPr>
        <w:t>现场检查时该店正常营业，执法人员向该店经营者</w:t>
      </w:r>
      <w:r>
        <w:rPr>
          <w:rFonts w:hint="eastAsia" w:ascii="仿宋_GB2312" w:hAnsi="仿宋_GB2312" w:eastAsia="仿宋_GB2312" w:cs="仿宋_GB2312"/>
          <w:kern w:val="1"/>
          <w:sz w:val="32"/>
          <w:szCs w:val="32"/>
        </w:rPr>
        <w:t>巴</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bCs/>
          <w:sz w:val="32"/>
          <w:szCs w:val="32"/>
          <w:lang w:val="en-US" w:eastAsia="zh-CN"/>
        </w:rPr>
        <w:t>出示执法证并说明来意后，在</w:t>
      </w:r>
      <w:r>
        <w:rPr>
          <w:rFonts w:hint="eastAsia" w:ascii="仿宋_GB2312" w:hAnsi="仿宋_GB2312" w:eastAsia="仿宋_GB2312" w:cs="仿宋_GB2312"/>
          <w:kern w:val="1"/>
          <w:sz w:val="32"/>
          <w:szCs w:val="32"/>
        </w:rPr>
        <w:t>巴</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bCs/>
          <w:sz w:val="32"/>
          <w:szCs w:val="32"/>
          <w:lang w:val="en-US" w:eastAsia="zh-CN"/>
        </w:rPr>
        <w:t>的配合下依法对该店开展现场检查。</w:t>
      </w:r>
      <w:r>
        <w:rPr>
          <w:rFonts w:hint="eastAsia" w:ascii="仿宋_GB2312" w:hAnsi="仿宋_GB2312" w:eastAsia="仿宋_GB2312" w:cs="仿宋_GB2312"/>
          <w:sz w:val="32"/>
          <w:szCs w:val="32"/>
          <w:lang w:val="en-US" w:eastAsia="zh-CN"/>
        </w:rPr>
        <w:t>该店经营场所共有70平方米，《营业执照》《食品经营许可证》和从业人员健康证均在有效期内并在食品安全公示栏内悬挂，其中《食品经营许可证》显示经营项目：热食类食品制售。执法人员在该</w:t>
      </w:r>
      <w:r>
        <w:rPr>
          <w:rFonts w:hint="eastAsia" w:ascii="仿宋_GB2312" w:hAnsi="仿宋_GB2312" w:eastAsia="仿宋_GB2312" w:cs="仿宋_GB2312"/>
          <w:b w:val="0"/>
          <w:bCs w:val="0"/>
          <w:color w:val="000000"/>
          <w:sz w:val="32"/>
          <w:szCs w:val="32"/>
          <w:u w:val="none"/>
          <w:lang w:val="en-US" w:eastAsia="zh-CN"/>
        </w:rPr>
        <w:t>快餐</w:t>
      </w:r>
      <w:r>
        <w:rPr>
          <w:rFonts w:hint="eastAsia" w:ascii="仿宋_GB2312" w:hAnsi="仿宋_GB2312" w:eastAsia="仿宋_GB2312" w:cs="仿宋_GB2312"/>
          <w:sz w:val="32"/>
          <w:szCs w:val="32"/>
          <w:lang w:val="en-US" w:eastAsia="zh-CN"/>
        </w:rPr>
        <w:t>店发现进门右手墙面上张贴的哈萨克风味小吃价格表上标注：凉拌土豆丝10元/份</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凉拌萝卜丝10元/份</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蒜泥黄瓜15元/份</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菠菜面筋15元/份，且</w:t>
      </w:r>
      <w:r>
        <w:rPr>
          <w:rFonts w:hint="eastAsia" w:ascii="仿宋_GB2312" w:hAnsi="仿宋_GB2312" w:eastAsia="仿宋_GB2312" w:cs="仿宋_GB2312"/>
          <w:sz w:val="32"/>
          <w:szCs w:val="32"/>
          <w:lang w:val="en-US" w:eastAsia="zh-CN"/>
        </w:rPr>
        <w:t>后堂内未发现制售冷食类制品场所和上述凉菜制品。</w:t>
      </w:r>
      <w:r>
        <w:rPr>
          <w:rFonts w:hint="eastAsia" w:ascii="仿宋_GB2312" w:hAnsi="仿宋_GB2312" w:eastAsia="仿宋_GB2312" w:cs="仿宋_GB2312"/>
          <w:sz w:val="32"/>
          <w:szCs w:val="32"/>
          <w:u w:val="none"/>
          <w:lang w:val="en-US" w:eastAsia="zh-CN"/>
        </w:rPr>
        <w:t>执法人员</w:t>
      </w:r>
      <w:r>
        <w:rPr>
          <w:rFonts w:hint="eastAsia" w:ascii="仿宋_GB2312" w:hAnsi="仿宋_GB2312" w:eastAsia="仿宋_GB2312" w:cs="仿宋_GB2312"/>
          <w:b w:val="0"/>
          <w:bCs w:val="0"/>
          <w:color w:val="000000"/>
          <w:sz w:val="32"/>
          <w:szCs w:val="32"/>
          <w:u w:val="none"/>
          <w:lang w:val="en-US" w:eastAsia="zh-CN"/>
        </w:rPr>
        <w:t>现场调取了该快餐店“美团”和“饿了么”外卖平台销售记录，检查发现该快餐店未上“美团”平台，在“饿了么”外卖平台有待售的3种冷食类制品，该店负责人现场当即对平台上的特色小菜进行下架</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bCs/>
          <w:sz w:val="32"/>
          <w:szCs w:val="32"/>
          <w:lang w:val="en-US" w:eastAsia="zh-CN"/>
        </w:rPr>
        <w:t>当事人未经许可从事冷食类食品制售的行为，涉嫌违反了《食品经营许可和备案管理办法》第二十九条的规定。为进一步了解情况，经报局领导批准，</w:t>
      </w:r>
      <w:r>
        <w:rPr>
          <w:rFonts w:hint="eastAsia" w:ascii="仿宋_GB2312" w:hAnsi="仿宋_GB2312" w:eastAsia="仿宋_GB2312" w:cs="仿宋_GB2312"/>
          <w:spacing w:val="0"/>
          <w:sz w:val="32"/>
          <w:szCs w:val="32"/>
        </w:rPr>
        <w:t>于202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10</w:t>
      </w:r>
      <w:r>
        <w:rPr>
          <w:rFonts w:hint="eastAsia" w:ascii="仿宋_GB2312" w:hAnsi="仿宋_GB2312" w:eastAsia="仿宋_GB2312" w:cs="仿宋_GB2312"/>
          <w:spacing w:val="0"/>
          <w:sz w:val="32"/>
          <w:szCs w:val="32"/>
        </w:rPr>
        <w:t>日立案，为进一步了解情况，指派</w:t>
      </w:r>
      <w:r>
        <w:rPr>
          <w:rFonts w:hint="eastAsia" w:ascii="仿宋_GB2312" w:hAnsi="仿宋_GB2312" w:eastAsia="仿宋_GB2312" w:cs="仿宋_GB2312"/>
          <w:spacing w:val="0"/>
          <w:sz w:val="32"/>
          <w:szCs w:val="32"/>
          <w:lang w:eastAsia="zh-CN"/>
        </w:rPr>
        <w:t>王燕、李静</w:t>
      </w:r>
      <w:r>
        <w:rPr>
          <w:rFonts w:hint="eastAsia" w:ascii="仿宋_GB2312" w:hAnsi="仿宋_GB2312" w:eastAsia="仿宋_GB2312" w:cs="仿宋_GB2312"/>
          <w:spacing w:val="0"/>
          <w:sz w:val="32"/>
          <w:szCs w:val="32"/>
        </w:rPr>
        <w:t>对此案进行调查了解。本案已于</w:t>
      </w:r>
      <w:r>
        <w:rPr>
          <w:rFonts w:hint="eastAsia" w:ascii="仿宋_GB2312" w:hAnsi="仿宋_GB2312" w:eastAsia="仿宋_GB2312" w:cs="仿宋_GB2312"/>
          <w:color w:val="auto"/>
          <w:spacing w:val="0"/>
          <w:sz w:val="32"/>
          <w:szCs w:val="32"/>
        </w:rPr>
        <w:t>20</w:t>
      </w: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20日</w:t>
      </w:r>
      <w:r>
        <w:rPr>
          <w:rFonts w:hint="eastAsia" w:ascii="仿宋_GB2312" w:hAnsi="仿宋_GB2312" w:eastAsia="仿宋_GB2312" w:cs="仿宋_GB2312"/>
          <w:spacing w:val="0"/>
          <w:sz w:val="32"/>
          <w:szCs w:val="32"/>
        </w:rPr>
        <w:t>调查终结。</w:t>
      </w:r>
    </w:p>
    <w:p>
      <w:pPr>
        <w:pStyle w:val="4"/>
        <w:keepNext w:val="0"/>
        <w:keepLines w:val="0"/>
        <w:pageBreakBefore w:val="0"/>
        <w:widowControl/>
        <w:suppressLineNumbers w:val="0"/>
        <w:pBdr>
          <w:left w:val="none" w:color="auto" w:sz="0" w:space="0"/>
        </w:pBdr>
        <w:kinsoku/>
        <w:wordWrap w:val="0"/>
        <w:overflowPunct/>
        <w:topLinePunct w:val="0"/>
        <w:autoSpaceDE/>
        <w:autoSpaceDN/>
        <w:bidi w:val="0"/>
        <w:snapToGrid/>
        <w:spacing w:beforeAutospacing="0" w:after="0" w:afterAutospacing="0" w:line="560" w:lineRule="exact"/>
        <w:ind w:left="0" w:right="0"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u w:val="none"/>
          <w:lang w:val="en-US" w:eastAsia="zh-CN"/>
        </w:rPr>
        <w:t>查，</w:t>
      </w:r>
      <w:r>
        <w:rPr>
          <w:rFonts w:hint="eastAsia" w:ascii="仿宋_GB2312" w:hAnsi="仿宋_GB2312" w:eastAsia="仿宋_GB2312" w:cs="仿宋_GB2312"/>
          <w:sz w:val="32"/>
          <w:szCs w:val="32"/>
          <w:lang w:val="en-US" w:eastAsia="zh-CN"/>
        </w:rPr>
        <w:t>乌苏市</w:t>
      </w:r>
      <w:r>
        <w:rPr>
          <w:rFonts w:hint="eastAsia" w:ascii="仿宋_GB2312" w:hAnsi="仿宋_GB2312" w:eastAsia="仿宋_GB2312" w:cs="仿宋_GB2312"/>
          <w:kern w:val="1"/>
          <w:sz w:val="32"/>
          <w:szCs w:val="32"/>
          <w:lang w:val="en-US" w:eastAsia="zh-CN"/>
        </w:rPr>
        <w:t>巴哈尔快餐</w:t>
      </w:r>
      <w:r>
        <w:rPr>
          <w:rFonts w:hint="eastAsia" w:ascii="仿宋_GB2312" w:hAnsi="仿宋_GB2312" w:eastAsia="仿宋_GB2312" w:cs="仿宋_GB2312"/>
          <w:sz w:val="32"/>
          <w:szCs w:val="32"/>
          <w:lang w:val="en-US" w:eastAsia="zh-CN"/>
        </w:rPr>
        <w:t>店注册成立于</w:t>
      </w:r>
      <w:r>
        <w:rPr>
          <w:rFonts w:hint="eastAsia" w:ascii="仿宋_GB2312" w:hAnsi="仿宋_GB2312" w:eastAsia="仿宋_GB2312" w:cs="仿宋_GB2312"/>
          <w:kern w:val="1"/>
          <w:sz w:val="32"/>
          <w:szCs w:val="32"/>
        </w:rPr>
        <w:t>2024年10月31日</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bCs/>
          <w:sz w:val="32"/>
          <w:szCs w:val="32"/>
          <w:lang w:val="en-US" w:eastAsia="zh-CN"/>
        </w:rPr>
        <w:t>主要从事餐饮服务。2024年11月19日，当事人在已取得《食品经营许可证》经营项目中无冷食类食品制售，且店内操作间未设置冷食类食品专间或专区的情况下，开展了冷食类食品制售。</w:t>
      </w:r>
      <w:r>
        <w:rPr>
          <w:rFonts w:hint="eastAsia" w:ascii="仿宋_GB2312" w:hAnsi="仿宋_GB2312" w:eastAsia="仿宋_GB2312" w:cs="仿宋_GB2312"/>
          <w:b w:val="0"/>
          <w:bCs/>
          <w:color w:val="000000"/>
          <w:sz w:val="32"/>
          <w:szCs w:val="32"/>
          <w:u w:val="none"/>
          <w:lang w:val="en-US" w:eastAsia="zh-CN"/>
        </w:rPr>
        <w:t>2025年1月3日未经许可在“饿了么”外卖平台销售冷食类制品。经调查确认，当事人自2025年1月3日至2025年1月10日在外卖平台上未销售冷食类食品，</w:t>
      </w:r>
      <w:r>
        <w:rPr>
          <w:rFonts w:hint="eastAsia" w:ascii="仿宋_GB2312" w:hAnsi="仿宋_GB2312" w:eastAsia="仿宋_GB2312" w:cs="仿宋_GB2312"/>
          <w:bCs/>
          <w:sz w:val="32"/>
          <w:szCs w:val="32"/>
          <w:lang w:val="en-US" w:eastAsia="zh-CN"/>
        </w:rPr>
        <w:t>当事人在案发后立即停止了冷食类食品制售行为，并从外卖平台下架并删除自制凉菜页面。当事人无法提供自制凉菜的销售记录，故无法计算货值金额和违法所得。</w:t>
      </w:r>
    </w:p>
    <w:p>
      <w:pPr>
        <w:pStyle w:val="4"/>
        <w:keepNext w:val="0"/>
        <w:keepLines w:val="0"/>
        <w:pageBreakBefore w:val="0"/>
        <w:widowControl/>
        <w:suppressLineNumbers w:val="0"/>
        <w:pBdr>
          <w:left w:val="none" w:color="auto" w:sz="0" w:space="0"/>
        </w:pBdr>
        <w:kinsoku/>
        <w:wordWrap w:val="0"/>
        <w:overflowPunct/>
        <w:topLinePunct w:val="0"/>
        <w:autoSpaceDE/>
        <w:autoSpaceDN/>
        <w:bidi w:val="0"/>
        <w:snapToGrid/>
        <w:spacing w:beforeAutospacing="0" w:after="0" w:afterAutospacing="0" w:line="560" w:lineRule="exact"/>
        <w:ind w:left="0" w:right="0"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上述事实，主要有以下证据证明：</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1、《营业执照》复印件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份，由当事人提供，证明当事人经营主体资格及经营范围；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2、《食品经营许可证》复印件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w:t>
      </w:r>
      <w:r>
        <w:rPr>
          <w:rFonts w:hint="eastAsia" w:ascii="仿宋_GB2312" w:hAnsi="仿宋_GB2312" w:eastAsia="仿宋_GB2312" w:cs="仿宋_GB2312"/>
          <w:color w:val="000000"/>
          <w:spacing w:val="0"/>
          <w:sz w:val="32"/>
          <w:szCs w:val="32"/>
          <w:lang w:val="en-US" w:eastAsia="zh-CN"/>
        </w:rPr>
        <w:t>从事餐饮服务食品经营的许可事项</w:t>
      </w:r>
      <w:r>
        <w:rPr>
          <w:rFonts w:hint="eastAsia" w:ascii="仿宋_GB2312" w:hAnsi="仿宋_GB2312" w:eastAsia="仿宋_GB2312" w:cs="仿宋_GB2312"/>
          <w:color w:val="000000"/>
          <w:spacing w:val="0"/>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3、</w:t>
      </w:r>
      <w:r>
        <w:rPr>
          <w:rFonts w:hint="eastAsia" w:ascii="仿宋_GB2312" w:hAnsi="仿宋_GB2312" w:eastAsia="仿宋_GB2312" w:cs="仿宋_GB2312"/>
          <w:color w:val="000000"/>
          <w:spacing w:val="0"/>
          <w:sz w:val="32"/>
          <w:szCs w:val="32"/>
          <w:lang w:eastAsia="zh-CN"/>
        </w:rPr>
        <w:t>经营者</w:t>
      </w:r>
      <w:r>
        <w:rPr>
          <w:rFonts w:hint="eastAsia" w:ascii="仿宋_GB2312" w:hAnsi="仿宋_GB2312" w:eastAsia="仿宋_GB2312" w:cs="仿宋_GB2312"/>
          <w:color w:val="000000"/>
          <w:spacing w:val="0"/>
          <w:sz w:val="32"/>
          <w:szCs w:val="32"/>
        </w:rPr>
        <w:t>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份，由当事人提供，证明当事人身份信息与《营业执照》登记信息相符；</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4、“</w:t>
      </w:r>
      <w:r>
        <w:rPr>
          <w:rFonts w:hint="eastAsia" w:ascii="仿宋_GB2312" w:hAnsi="仿宋_GB2312" w:eastAsia="仿宋_GB2312" w:cs="仿宋_GB2312"/>
          <w:b w:val="0"/>
          <w:bCs/>
          <w:color w:val="000000"/>
          <w:sz w:val="32"/>
          <w:szCs w:val="32"/>
          <w:u w:val="none"/>
          <w:lang w:val="en-US" w:eastAsia="zh-CN"/>
        </w:rPr>
        <w:t>饿了么”外卖平台销售冷食类制品</w:t>
      </w:r>
      <w:r>
        <w:rPr>
          <w:rFonts w:hint="eastAsia" w:ascii="仿宋_GB2312" w:hAnsi="仿宋_GB2312" w:eastAsia="仿宋_GB2312" w:cs="仿宋_GB2312"/>
          <w:color w:val="000000"/>
          <w:spacing w:val="0"/>
          <w:sz w:val="32"/>
          <w:szCs w:val="32"/>
          <w:lang w:val="en-US" w:eastAsia="zh-CN"/>
        </w:rPr>
        <w:t>截屏2张</w:t>
      </w:r>
      <w:r>
        <w:rPr>
          <w:rFonts w:hint="eastAsia" w:ascii="仿宋_GB2312" w:hAnsi="仿宋_GB2312" w:eastAsia="仿宋_GB2312" w:cs="仿宋_GB2312"/>
          <w:color w:val="000000"/>
          <w:spacing w:val="0"/>
          <w:sz w:val="32"/>
          <w:szCs w:val="32"/>
        </w:rPr>
        <w:t>，由当事人提供，</w:t>
      </w:r>
      <w:r>
        <w:rPr>
          <w:rFonts w:hint="eastAsia" w:ascii="仿宋_GB2312" w:hAnsi="仿宋_GB2312" w:eastAsia="仿宋_GB2312" w:cs="仿宋_GB2312"/>
          <w:color w:val="000000"/>
          <w:spacing w:val="0"/>
          <w:sz w:val="32"/>
          <w:szCs w:val="32"/>
          <w:lang w:eastAsia="zh-CN"/>
        </w:rPr>
        <w:t>截图（一）</w:t>
      </w:r>
      <w:r>
        <w:rPr>
          <w:rFonts w:hint="eastAsia" w:ascii="仿宋_GB2312" w:hAnsi="仿宋_GB2312" w:eastAsia="仿宋_GB2312" w:cs="仿宋_GB2312"/>
          <w:color w:val="000000"/>
          <w:spacing w:val="0"/>
          <w:sz w:val="32"/>
          <w:szCs w:val="32"/>
        </w:rPr>
        <w:t>证明当事人</w:t>
      </w:r>
      <w:r>
        <w:rPr>
          <w:rFonts w:hint="eastAsia" w:ascii="仿宋_GB2312" w:hAnsi="仿宋_GB2312" w:eastAsia="仿宋_GB2312" w:cs="仿宋_GB2312"/>
          <w:color w:val="000000"/>
          <w:spacing w:val="0"/>
          <w:sz w:val="32"/>
          <w:szCs w:val="32"/>
          <w:lang w:eastAsia="zh-CN"/>
        </w:rPr>
        <w:t>在外卖平台</w:t>
      </w:r>
      <w:r>
        <w:rPr>
          <w:rFonts w:hint="eastAsia" w:ascii="仿宋_GB2312" w:hAnsi="仿宋_GB2312" w:eastAsia="仿宋_GB2312" w:cs="仿宋_GB2312"/>
          <w:color w:val="000000"/>
          <w:spacing w:val="0"/>
          <w:sz w:val="32"/>
          <w:szCs w:val="32"/>
          <w:lang w:val="en-US" w:eastAsia="zh-CN"/>
        </w:rPr>
        <w:t>销售冷食类制品</w:t>
      </w:r>
      <w:r>
        <w:rPr>
          <w:rFonts w:hint="eastAsia" w:ascii="仿宋_GB2312" w:hAnsi="仿宋_GB2312" w:eastAsia="仿宋_GB2312" w:cs="仿宋_GB2312"/>
          <w:spacing w:val="0"/>
          <w:sz w:val="32"/>
          <w:szCs w:val="32"/>
        </w:rPr>
        <w:t>的</w:t>
      </w:r>
      <w:r>
        <w:rPr>
          <w:rFonts w:hint="eastAsia" w:ascii="仿宋_GB2312" w:hAnsi="仿宋_GB2312" w:eastAsia="仿宋_GB2312" w:cs="仿宋_GB2312"/>
          <w:spacing w:val="0"/>
          <w:sz w:val="32"/>
          <w:szCs w:val="32"/>
          <w:lang w:val="en-US" w:eastAsia="zh-CN"/>
        </w:rPr>
        <w:t>价格、</w:t>
      </w:r>
      <w:r>
        <w:rPr>
          <w:rFonts w:hint="eastAsia" w:ascii="仿宋_GB2312" w:hAnsi="仿宋_GB2312" w:eastAsia="仿宋_GB2312" w:cs="仿宋_GB2312"/>
          <w:spacing w:val="0"/>
          <w:sz w:val="32"/>
          <w:szCs w:val="32"/>
        </w:rPr>
        <w:t>数量</w:t>
      </w:r>
      <w:r>
        <w:rPr>
          <w:rFonts w:hint="eastAsia" w:ascii="仿宋_GB2312" w:hAnsi="仿宋_GB2312" w:eastAsia="仿宋_GB2312" w:cs="仿宋_GB2312"/>
          <w:color w:val="000000"/>
          <w:spacing w:val="0"/>
          <w:sz w:val="32"/>
          <w:szCs w:val="32"/>
        </w:rPr>
        <w:t>的事实；</w:t>
      </w:r>
      <w:r>
        <w:rPr>
          <w:rFonts w:hint="eastAsia" w:ascii="仿宋_GB2312" w:hAnsi="仿宋_GB2312" w:eastAsia="仿宋_GB2312" w:cs="仿宋_GB2312"/>
          <w:color w:val="000000"/>
          <w:spacing w:val="0"/>
          <w:sz w:val="32"/>
          <w:szCs w:val="32"/>
          <w:lang w:eastAsia="zh-CN"/>
        </w:rPr>
        <w:t>截图（二）</w:t>
      </w:r>
      <w:r>
        <w:rPr>
          <w:rFonts w:hint="eastAsia" w:ascii="仿宋_GB2312" w:hAnsi="仿宋_GB2312" w:eastAsia="仿宋_GB2312" w:cs="仿宋_GB2312"/>
          <w:color w:val="000000"/>
          <w:spacing w:val="0"/>
          <w:sz w:val="32"/>
          <w:szCs w:val="32"/>
        </w:rPr>
        <w:t>证明当事人</w:t>
      </w:r>
      <w:r>
        <w:rPr>
          <w:rFonts w:hint="eastAsia" w:ascii="仿宋_GB2312" w:hAnsi="仿宋_GB2312" w:eastAsia="仿宋_GB2312" w:cs="仿宋_GB2312"/>
          <w:color w:val="000000"/>
          <w:spacing w:val="0"/>
          <w:sz w:val="32"/>
          <w:szCs w:val="32"/>
          <w:lang w:eastAsia="zh-CN"/>
        </w:rPr>
        <w:t>在外卖平台</w:t>
      </w:r>
      <w:r>
        <w:rPr>
          <w:rFonts w:hint="eastAsia" w:ascii="仿宋_GB2312" w:hAnsi="仿宋_GB2312" w:eastAsia="仿宋_GB2312" w:cs="仿宋_GB2312"/>
          <w:color w:val="000000"/>
          <w:spacing w:val="0"/>
          <w:sz w:val="32"/>
          <w:szCs w:val="32"/>
          <w:lang w:val="en-US" w:eastAsia="zh-CN"/>
        </w:rPr>
        <w:t>下架冷食类制品的事实</w:t>
      </w:r>
      <w:r>
        <w:rPr>
          <w:rFonts w:hint="eastAsia" w:ascii="仿宋_GB2312" w:hAnsi="仿宋_GB2312" w:eastAsia="仿宋_GB2312" w:cs="仿宋_GB2312"/>
          <w:color w:val="000000"/>
          <w:spacing w:val="0"/>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5、当事人经营场所</w:t>
      </w:r>
      <w:r>
        <w:rPr>
          <w:rFonts w:hint="eastAsia" w:ascii="仿宋_GB2312" w:hAnsi="仿宋_GB2312" w:eastAsia="仿宋_GB2312" w:cs="仿宋_GB2312"/>
          <w:sz w:val="32"/>
          <w:szCs w:val="32"/>
          <w:lang w:val="en-US" w:eastAsia="zh-CN"/>
        </w:rPr>
        <w:t>墙面张贴哈萨克风味小吃价格表拍摄照片2张，图片（一）</w:t>
      </w:r>
      <w:r>
        <w:rPr>
          <w:rFonts w:hint="eastAsia" w:ascii="仿宋_GB2312" w:hAnsi="仿宋_GB2312" w:eastAsia="仿宋_GB2312" w:cs="仿宋_GB2312"/>
          <w:color w:val="000000"/>
          <w:spacing w:val="0"/>
          <w:sz w:val="32"/>
          <w:szCs w:val="32"/>
        </w:rPr>
        <w:t>证明当事人</w:t>
      </w:r>
      <w:r>
        <w:rPr>
          <w:rFonts w:hint="eastAsia" w:ascii="仿宋_GB2312" w:hAnsi="仿宋_GB2312" w:eastAsia="仿宋_GB2312" w:cs="仿宋_GB2312"/>
          <w:color w:val="000000"/>
          <w:spacing w:val="0"/>
          <w:sz w:val="32"/>
          <w:szCs w:val="32"/>
          <w:lang w:val="en-US" w:eastAsia="zh-CN"/>
        </w:rPr>
        <w:t>销售冷食类制品</w:t>
      </w:r>
      <w:r>
        <w:rPr>
          <w:rFonts w:hint="eastAsia" w:ascii="仿宋_GB2312" w:hAnsi="仿宋_GB2312" w:eastAsia="仿宋_GB2312" w:cs="仿宋_GB2312"/>
          <w:spacing w:val="0"/>
          <w:sz w:val="32"/>
          <w:szCs w:val="32"/>
        </w:rPr>
        <w:t>的</w:t>
      </w:r>
      <w:r>
        <w:rPr>
          <w:rFonts w:hint="eastAsia" w:ascii="仿宋_GB2312" w:hAnsi="仿宋_GB2312" w:eastAsia="仿宋_GB2312" w:cs="仿宋_GB2312"/>
          <w:spacing w:val="0"/>
          <w:sz w:val="32"/>
          <w:szCs w:val="32"/>
          <w:lang w:val="en-US" w:eastAsia="zh-CN"/>
        </w:rPr>
        <w:t>价格</w:t>
      </w:r>
      <w:r>
        <w:rPr>
          <w:rFonts w:hint="eastAsia" w:ascii="仿宋_GB2312" w:hAnsi="仿宋_GB2312" w:eastAsia="仿宋_GB2312" w:cs="仿宋_GB2312"/>
          <w:color w:val="000000"/>
          <w:spacing w:val="0"/>
          <w:sz w:val="32"/>
          <w:szCs w:val="32"/>
        </w:rPr>
        <w:t>的事实；</w:t>
      </w:r>
      <w:r>
        <w:rPr>
          <w:rFonts w:hint="eastAsia" w:ascii="仿宋_GB2312" w:hAnsi="仿宋_GB2312" w:eastAsia="仿宋_GB2312" w:cs="仿宋_GB2312"/>
          <w:color w:val="000000"/>
          <w:spacing w:val="0"/>
          <w:sz w:val="32"/>
          <w:szCs w:val="32"/>
          <w:lang w:eastAsia="zh-CN"/>
        </w:rPr>
        <w:t>图片（二）</w:t>
      </w:r>
      <w:r>
        <w:rPr>
          <w:rFonts w:hint="eastAsia" w:ascii="仿宋_GB2312" w:hAnsi="仿宋_GB2312" w:eastAsia="仿宋_GB2312" w:cs="仿宋_GB2312"/>
          <w:color w:val="000000"/>
          <w:spacing w:val="0"/>
          <w:sz w:val="32"/>
          <w:szCs w:val="32"/>
        </w:rPr>
        <w:t>证明当事人</w:t>
      </w:r>
      <w:r>
        <w:rPr>
          <w:rFonts w:hint="eastAsia" w:ascii="仿宋_GB2312" w:hAnsi="仿宋_GB2312" w:eastAsia="仿宋_GB2312" w:cs="仿宋_GB2312"/>
          <w:color w:val="000000"/>
          <w:spacing w:val="0"/>
          <w:sz w:val="32"/>
          <w:szCs w:val="32"/>
          <w:lang w:val="en-US" w:eastAsia="zh-CN"/>
        </w:rPr>
        <w:t>取消冷食类制品</w:t>
      </w:r>
      <w:r>
        <w:rPr>
          <w:rFonts w:hint="eastAsia" w:ascii="仿宋_GB2312" w:hAnsi="仿宋_GB2312" w:eastAsia="仿宋_GB2312" w:cs="仿宋_GB2312"/>
          <w:spacing w:val="0"/>
          <w:sz w:val="32"/>
          <w:szCs w:val="32"/>
        </w:rPr>
        <w:t>的</w:t>
      </w:r>
      <w:r>
        <w:rPr>
          <w:rFonts w:hint="eastAsia" w:ascii="仿宋_GB2312" w:hAnsi="仿宋_GB2312" w:eastAsia="仿宋_GB2312" w:cs="仿宋_GB2312"/>
          <w:color w:val="000000"/>
          <w:spacing w:val="0"/>
          <w:sz w:val="32"/>
          <w:szCs w:val="32"/>
        </w:rPr>
        <w:t xml:space="preserve">事实；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lang w:val="en-US" w:eastAsia="zh-CN"/>
        </w:rPr>
        <w:t>6</w:t>
      </w:r>
      <w:r>
        <w:rPr>
          <w:rFonts w:hint="eastAsia" w:ascii="仿宋_GB2312" w:hAnsi="仿宋_GB2312" w:eastAsia="仿宋_GB2312" w:cs="仿宋_GB2312"/>
          <w:color w:val="000000"/>
          <w:spacing w:val="0"/>
          <w:sz w:val="32"/>
          <w:szCs w:val="32"/>
        </w:rPr>
        <w:t>、</w:t>
      </w:r>
      <w:r>
        <w:rPr>
          <w:rFonts w:hint="eastAsia" w:ascii="仿宋_GB2312" w:hAnsi="仿宋_GB2312" w:eastAsia="仿宋_GB2312" w:cs="仿宋_GB2312"/>
          <w:spacing w:val="0"/>
          <w:sz w:val="32"/>
          <w:szCs w:val="32"/>
        </w:rPr>
        <w:t>现场笔录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份，证明执法人员现场检查</w:t>
      </w:r>
      <w:r>
        <w:rPr>
          <w:rFonts w:hint="eastAsia" w:ascii="仿宋_GB2312" w:hAnsi="仿宋_GB2312" w:eastAsia="仿宋_GB2312" w:cs="仿宋_GB2312"/>
          <w:spacing w:val="0"/>
          <w:sz w:val="32"/>
          <w:szCs w:val="32"/>
          <w:lang w:val="en-US" w:eastAsia="zh-CN"/>
        </w:rPr>
        <w:t>经过，核实当事人《食品经营许可证》许可事项及当事人在</w:t>
      </w:r>
      <w:r>
        <w:rPr>
          <w:rFonts w:hint="eastAsia" w:ascii="仿宋_GB2312" w:hAnsi="仿宋_GB2312" w:eastAsia="仿宋_GB2312" w:cs="仿宋_GB2312"/>
          <w:b w:val="0"/>
          <w:bCs/>
          <w:color w:val="000000"/>
          <w:sz w:val="32"/>
          <w:szCs w:val="32"/>
          <w:u w:val="none"/>
          <w:lang w:val="en-US" w:eastAsia="zh-CN"/>
        </w:rPr>
        <w:t>“饿了么”外卖平台销售冷食类制品</w:t>
      </w:r>
      <w:r>
        <w:rPr>
          <w:rFonts w:hint="eastAsia" w:ascii="仿宋_GB2312" w:hAnsi="仿宋_GB2312" w:eastAsia="仿宋_GB2312" w:cs="仿宋_GB2312"/>
          <w:spacing w:val="0"/>
          <w:sz w:val="32"/>
          <w:szCs w:val="32"/>
        </w:rPr>
        <w:t xml:space="preserve">的情况；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询问笔录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证明当事人</w:t>
      </w:r>
      <w:r>
        <w:rPr>
          <w:rFonts w:hint="eastAsia" w:ascii="仿宋_GB2312" w:hAnsi="仿宋_GB2312" w:eastAsia="仿宋_GB2312" w:cs="仿宋_GB2312"/>
          <w:b w:val="0"/>
          <w:bCs/>
          <w:color w:val="000000"/>
          <w:sz w:val="32"/>
          <w:szCs w:val="32"/>
          <w:u w:val="none"/>
          <w:lang w:val="en-US" w:eastAsia="zh-CN"/>
        </w:rPr>
        <w:t>销售冷食类制品的时间、数量及经营情况</w:t>
      </w:r>
      <w:r>
        <w:rPr>
          <w:rFonts w:hint="eastAsia" w:ascii="仿宋_GB2312" w:hAnsi="仿宋_GB2312" w:eastAsia="仿宋_GB2312" w:cs="仿宋_GB2312"/>
          <w:spacing w:val="0"/>
          <w:sz w:val="32"/>
          <w:szCs w:val="32"/>
        </w:rPr>
        <w:t>；</w:t>
      </w:r>
    </w:p>
    <w:p>
      <w:pPr>
        <w:keepNext w:val="0"/>
        <w:keepLines w:val="0"/>
        <w:pageBreakBefore w:val="0"/>
        <w:widowControl/>
        <w:kinsoku w:val="0"/>
        <w:overflowPunct/>
        <w:topLinePunct w:val="0"/>
        <w:autoSpaceDE w:val="0"/>
        <w:autoSpaceDN w:val="0"/>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、现场拍摄照片</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bCs/>
          <w:sz w:val="32"/>
          <w:szCs w:val="32"/>
          <w:lang w:val="en-US" w:eastAsia="zh-CN"/>
        </w:rPr>
        <w:t>音视频资料</w:t>
      </w:r>
      <w:r>
        <w:rPr>
          <w:rFonts w:hint="eastAsia" w:ascii="仿宋_GB2312" w:hAnsi="仿宋_GB2312" w:eastAsia="仿宋_GB2312" w:cs="仿宋_GB2312"/>
          <w:spacing w:val="0"/>
          <w:sz w:val="32"/>
          <w:szCs w:val="32"/>
          <w:lang w:val="en-US" w:eastAsia="zh-CN"/>
        </w:rPr>
        <w:t>1份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证明</w:t>
      </w:r>
      <w:r>
        <w:rPr>
          <w:rFonts w:hint="eastAsia" w:ascii="仿宋_GB2312" w:hAnsi="仿宋_GB2312" w:eastAsia="仿宋_GB2312" w:cs="仿宋_GB2312"/>
          <w:spacing w:val="0"/>
          <w:kern w:val="1"/>
          <w:sz w:val="32"/>
          <w:szCs w:val="32"/>
        </w:rPr>
        <w:t>202</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1</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10</w:t>
      </w:r>
      <w:r>
        <w:rPr>
          <w:rFonts w:hint="eastAsia" w:ascii="仿宋_GB2312" w:hAnsi="仿宋_GB2312" w:eastAsia="仿宋_GB2312" w:cs="仿宋_GB2312"/>
          <w:spacing w:val="0"/>
          <w:kern w:val="1"/>
          <w:sz w:val="32"/>
          <w:szCs w:val="32"/>
        </w:rPr>
        <w:t>日</w:t>
      </w:r>
      <w:r>
        <w:rPr>
          <w:rFonts w:hint="eastAsia" w:ascii="仿宋_GB2312" w:hAnsi="仿宋_GB2312" w:eastAsia="仿宋_GB2312" w:cs="仿宋_GB2312"/>
          <w:spacing w:val="0"/>
          <w:kern w:val="1"/>
          <w:sz w:val="32"/>
          <w:szCs w:val="32"/>
          <w:lang w:val="en-US" w:eastAsia="zh-CN"/>
        </w:rPr>
        <w:t>执法人员在</w:t>
      </w:r>
      <w:r>
        <w:rPr>
          <w:rFonts w:hint="eastAsia" w:ascii="仿宋_GB2312" w:hAnsi="仿宋_GB2312" w:eastAsia="仿宋_GB2312" w:cs="仿宋_GB2312"/>
          <w:spacing w:val="0"/>
          <w:sz w:val="32"/>
          <w:szCs w:val="32"/>
        </w:rPr>
        <w:t>当事人经营场</w:t>
      </w:r>
      <w:r>
        <w:rPr>
          <w:rFonts w:hint="eastAsia" w:ascii="仿宋_GB2312" w:hAnsi="仿宋_GB2312" w:eastAsia="仿宋_GB2312" w:cs="仿宋_GB2312"/>
          <w:spacing w:val="0"/>
          <w:sz w:val="32"/>
          <w:szCs w:val="32"/>
          <w:lang w:val="en-US" w:eastAsia="zh-CN"/>
        </w:rPr>
        <w:t>所</w:t>
      </w:r>
      <w:r>
        <w:rPr>
          <w:rFonts w:hint="eastAsia" w:ascii="仿宋_GB2312" w:hAnsi="仿宋_GB2312" w:eastAsia="仿宋_GB2312" w:cs="仿宋_GB2312"/>
          <w:spacing w:val="0"/>
          <w:sz w:val="32"/>
          <w:szCs w:val="32"/>
        </w:rPr>
        <w:t>内</w:t>
      </w:r>
      <w:r>
        <w:rPr>
          <w:rFonts w:hint="eastAsia" w:ascii="仿宋_GB2312" w:hAnsi="仿宋_GB2312" w:eastAsia="仿宋_GB2312" w:cs="仿宋_GB2312"/>
          <w:spacing w:val="0"/>
          <w:sz w:val="32"/>
          <w:szCs w:val="32"/>
          <w:lang w:val="en-US" w:eastAsia="zh-CN"/>
        </w:rPr>
        <w:t>核实当事人销售冷食类制品</w:t>
      </w:r>
      <w:r>
        <w:rPr>
          <w:rFonts w:hint="eastAsia" w:ascii="仿宋_GB2312" w:hAnsi="仿宋_GB2312" w:eastAsia="仿宋_GB2312" w:cs="仿宋_GB2312"/>
          <w:spacing w:val="0"/>
          <w:sz w:val="32"/>
          <w:szCs w:val="32"/>
        </w:rPr>
        <w:t>的事实</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 xml:space="preserve"> </w:t>
      </w:r>
    </w:p>
    <w:p>
      <w:pPr>
        <w:keepNext w:val="0"/>
        <w:keepLines w:val="0"/>
        <w:pageBreakBefore w:val="0"/>
        <w:widowControl/>
        <w:kinsoku w:val="0"/>
        <w:overflowPunct/>
        <w:topLinePunct w:val="0"/>
        <w:autoSpaceDE w:val="0"/>
        <w:autoSpaceDN w:val="0"/>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bCs/>
          <w:color w:val="000000"/>
          <w:sz w:val="32"/>
          <w:szCs w:val="32"/>
        </w:rPr>
        <w:t>本局于202</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12</w:t>
      </w:r>
      <w:r>
        <w:rPr>
          <w:rFonts w:hint="eastAsia" w:ascii="仿宋_GB2312" w:hAnsi="仿宋_GB2312" w:eastAsia="仿宋_GB2312" w:cs="仿宋_GB2312"/>
          <w:bCs/>
          <w:color w:val="000000"/>
          <w:sz w:val="32"/>
          <w:szCs w:val="32"/>
        </w:rPr>
        <w:t>日向当事人送达了《行政处罚告知书》</w:t>
      </w:r>
      <w:r>
        <w:rPr>
          <w:rFonts w:hint="eastAsia" w:ascii="仿宋_GB2312" w:hAnsi="仿宋_GB2312" w:eastAsia="仿宋_GB2312" w:cs="仿宋_GB2312"/>
          <w:bCs/>
          <w:color w:val="000000"/>
          <w:sz w:val="32"/>
          <w:szCs w:val="32"/>
          <w:lang w:eastAsia="zh-CN"/>
        </w:rPr>
        <w:t>（塔乌市监告字不罚〔202</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45</w:t>
      </w:r>
      <w:r>
        <w:rPr>
          <w:rFonts w:hint="eastAsia" w:ascii="仿宋_GB2312" w:hAnsi="仿宋_GB2312" w:eastAsia="仿宋_GB2312" w:cs="仿宋_GB2312"/>
          <w:bCs/>
          <w:color w:val="000000"/>
          <w:sz w:val="32"/>
          <w:szCs w:val="32"/>
          <w:lang w:eastAsia="zh-CN"/>
        </w:rPr>
        <w:t>号）</w:t>
      </w:r>
      <w:r>
        <w:rPr>
          <w:rFonts w:hint="eastAsia" w:ascii="仿宋_GB2312" w:hAnsi="仿宋_GB2312" w:eastAsia="仿宋_GB2312" w:cs="仿宋_GB2312"/>
          <w:bCs/>
          <w:color w:val="000000"/>
          <w:sz w:val="32"/>
          <w:szCs w:val="32"/>
        </w:rPr>
        <w:t>，告知了当事人依法享有的陈述、申辩的权利，当事人在法定期限内没有提出陈述、申辩，视为放弃此权利。</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当事人的上述行为违反了</w:t>
      </w:r>
      <w:r>
        <w:rPr>
          <w:rFonts w:hint="eastAsia" w:ascii="仿宋_GB2312" w:hAnsi="仿宋_GB2312" w:eastAsia="仿宋_GB2312" w:cs="仿宋_GB2312"/>
          <w:bCs/>
          <w:sz w:val="32"/>
          <w:szCs w:val="32"/>
          <w:lang w:val="en-US" w:eastAsia="zh-CN"/>
        </w:rPr>
        <w:t>《食品经营许可和备案管理办法》</w:t>
      </w:r>
      <w:r>
        <w:rPr>
          <w:rFonts w:hint="eastAsia" w:ascii="仿宋_GB2312" w:hAnsi="仿宋_GB2312" w:eastAsia="仿宋_GB2312" w:cs="仿宋_GB2312"/>
          <w:kern w:val="1"/>
          <w:sz w:val="32"/>
          <w:szCs w:val="32"/>
          <w:lang w:val="en-US" w:eastAsia="zh-CN"/>
        </w:rPr>
        <w:t>第二十九条：“食品经营许可证载明的事项发生变化的，食品经营者应当在变化后十个工作日内向原发证的市场监督管理部门申请变更食品经营许可。食品经营者地址迁移，不在原许可经营场所从事食品经营活动的，应当重新申请食品经营许可。”的规定，</w:t>
      </w:r>
      <w:r>
        <w:rPr>
          <w:rFonts w:hint="eastAsia" w:ascii="仿宋_GB2312" w:hAnsi="仿宋_GB2312" w:eastAsia="仿宋_GB2312" w:cs="仿宋_GB2312"/>
          <w:bCs/>
          <w:sz w:val="32"/>
          <w:szCs w:val="32"/>
          <w:lang w:val="en-US" w:eastAsia="zh-CN"/>
        </w:rPr>
        <w:t>属违法行为。</w:t>
      </w:r>
      <w:r>
        <w:rPr>
          <w:rFonts w:hint="eastAsia" w:ascii="仿宋_GB2312" w:hAnsi="仿宋_GB2312" w:eastAsia="仿宋_GB2312" w:cs="仿宋_GB2312"/>
          <w:kern w:val="1"/>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FF"/>
          <w:kern w:val="1"/>
          <w:sz w:val="32"/>
          <w:szCs w:val="32"/>
        </w:rPr>
      </w:pPr>
      <w:r>
        <w:rPr>
          <w:rFonts w:hint="eastAsia" w:ascii="仿宋_GB2312" w:hAnsi="仿宋_GB2312" w:eastAsia="仿宋_GB2312" w:cs="仿宋_GB2312"/>
          <w:i w:val="0"/>
          <w:iCs w:val="0"/>
          <w:caps w:val="0"/>
          <w:color w:val="000000"/>
          <w:spacing w:val="0"/>
          <w:sz w:val="32"/>
          <w:szCs w:val="32"/>
          <w:lang w:val="en-US" w:eastAsia="zh-CN"/>
        </w:rPr>
        <w:t>根据《食品经营许可和备案管理办法》第五十二条第三款第三项：“食品经营许可证载明的主体业态、经营项目等许可事项发生变化，食品经营者未按照规定申请变更的，由县级以上地方市场监督管理部门依照《</w:t>
      </w:r>
      <w:r>
        <w:rPr>
          <w:rFonts w:hint="eastAsia" w:ascii="仿宋_GB2312" w:hAnsi="仿宋_GB2312" w:eastAsia="仿宋_GB2312" w:cs="仿宋_GB2312"/>
          <w:i w:val="0"/>
          <w:iCs w:val="0"/>
          <w:caps w:val="0"/>
          <w:color w:val="000000"/>
          <w:spacing w:val="0"/>
          <w:sz w:val="32"/>
          <w:szCs w:val="32"/>
          <w:lang w:val="en-US" w:eastAsia="zh-CN"/>
        </w:rPr>
        <w:fldChar w:fldCharType="begin"/>
      </w:r>
      <w:r>
        <w:rPr>
          <w:rFonts w:hint="eastAsia" w:ascii="仿宋_GB2312" w:hAnsi="仿宋_GB2312" w:eastAsia="仿宋_GB2312" w:cs="仿宋_GB2312"/>
          <w:i w:val="0"/>
          <w:iCs w:val="0"/>
          <w:caps w:val="0"/>
          <w:color w:val="000000"/>
          <w:spacing w:val="0"/>
          <w:sz w:val="32"/>
          <w:szCs w:val="32"/>
          <w:lang w:val="en-US" w:eastAsia="zh-CN"/>
        </w:rPr>
        <w:instrText xml:space="preserve"> HYPERLINK "http://172.16.13.11:168/golaw?dbnm=gjfg&amp;flid=1116012021006027" \t "http://172.16.13.11:168/_blank" </w:instrText>
      </w:r>
      <w:r>
        <w:rPr>
          <w:rFonts w:hint="eastAsia" w:ascii="仿宋_GB2312" w:hAnsi="仿宋_GB2312" w:eastAsia="仿宋_GB2312" w:cs="仿宋_GB2312"/>
          <w:i w:val="0"/>
          <w:iCs w:val="0"/>
          <w:caps w:val="0"/>
          <w:color w:val="000000"/>
          <w:spacing w:val="0"/>
          <w:sz w:val="32"/>
          <w:szCs w:val="32"/>
          <w:lang w:val="en-US" w:eastAsia="zh-CN"/>
        </w:rPr>
        <w:fldChar w:fldCharType="separate"/>
      </w:r>
      <w:r>
        <w:rPr>
          <w:rFonts w:hint="eastAsia" w:ascii="仿宋_GB2312" w:hAnsi="仿宋_GB2312" w:eastAsia="仿宋_GB2312" w:cs="仿宋_GB2312"/>
          <w:i w:val="0"/>
          <w:iCs w:val="0"/>
          <w:caps w:val="0"/>
          <w:color w:val="000000"/>
          <w:spacing w:val="0"/>
          <w:sz w:val="32"/>
          <w:szCs w:val="32"/>
          <w:lang w:val="en-US" w:eastAsia="zh-CN"/>
        </w:rPr>
        <w:t>中华人民共和国食品安全法</w:t>
      </w:r>
      <w:r>
        <w:rPr>
          <w:rFonts w:hint="eastAsia" w:ascii="仿宋_GB2312" w:hAnsi="仿宋_GB2312" w:eastAsia="仿宋_GB2312" w:cs="仿宋_GB2312"/>
          <w:i w:val="0"/>
          <w:iCs w:val="0"/>
          <w:caps w:val="0"/>
          <w:color w:val="000000"/>
          <w:spacing w:val="0"/>
          <w:sz w:val="32"/>
          <w:szCs w:val="32"/>
          <w:lang w:val="en-US" w:eastAsia="zh-CN"/>
        </w:rPr>
        <w:fldChar w:fldCharType="end"/>
      </w:r>
      <w:r>
        <w:rPr>
          <w:rFonts w:hint="eastAsia" w:ascii="仿宋_GB2312" w:hAnsi="仿宋_GB2312" w:eastAsia="仿宋_GB2312" w:cs="仿宋_GB2312"/>
          <w:i w:val="0"/>
          <w:iCs w:val="0"/>
          <w:caps w:val="0"/>
          <w:color w:val="000000"/>
          <w:spacing w:val="0"/>
          <w:sz w:val="32"/>
          <w:szCs w:val="32"/>
          <w:lang w:val="en-US" w:eastAsia="zh-CN"/>
        </w:rPr>
        <w:t>》</w:t>
      </w:r>
      <w:r>
        <w:rPr>
          <w:rFonts w:hint="eastAsia" w:ascii="仿宋_GB2312" w:hAnsi="仿宋_GB2312" w:eastAsia="仿宋_GB2312" w:cs="仿宋_GB2312"/>
          <w:i w:val="0"/>
          <w:iCs w:val="0"/>
          <w:caps w:val="0"/>
          <w:color w:val="000000"/>
          <w:spacing w:val="0"/>
          <w:sz w:val="32"/>
          <w:szCs w:val="32"/>
          <w:lang w:val="en-US" w:eastAsia="zh-CN"/>
        </w:rPr>
        <w:fldChar w:fldCharType="begin"/>
      </w:r>
      <w:r>
        <w:rPr>
          <w:rFonts w:hint="eastAsia" w:ascii="仿宋_GB2312" w:hAnsi="仿宋_GB2312" w:eastAsia="仿宋_GB2312" w:cs="仿宋_GB2312"/>
          <w:i w:val="0"/>
          <w:iCs w:val="0"/>
          <w:caps w:val="0"/>
          <w:color w:val="000000"/>
          <w:spacing w:val="0"/>
          <w:sz w:val="32"/>
          <w:szCs w:val="32"/>
          <w:lang w:val="en-US" w:eastAsia="zh-CN"/>
        </w:rPr>
        <w:instrText xml:space="preserve"> HYPERLINK "http://172.16.13.11:168/golaw?dbnm=gjfg&amp;flid=1116012021006027&amp;lknm=%b5%da%d2%bb%b0%d9%b6%fe%ca%ae%b6%fe%cc%f5" \l "law_firsthit" \t "http://172.16.13.11:168/_blank" </w:instrText>
      </w:r>
      <w:r>
        <w:rPr>
          <w:rFonts w:hint="eastAsia" w:ascii="仿宋_GB2312" w:hAnsi="仿宋_GB2312" w:eastAsia="仿宋_GB2312" w:cs="仿宋_GB2312"/>
          <w:i w:val="0"/>
          <w:iCs w:val="0"/>
          <w:caps w:val="0"/>
          <w:color w:val="000000"/>
          <w:spacing w:val="0"/>
          <w:sz w:val="32"/>
          <w:szCs w:val="32"/>
          <w:lang w:val="en-US" w:eastAsia="zh-CN"/>
        </w:rPr>
        <w:fldChar w:fldCharType="separate"/>
      </w:r>
      <w:r>
        <w:rPr>
          <w:rFonts w:hint="eastAsia" w:ascii="仿宋_GB2312" w:hAnsi="仿宋_GB2312" w:eastAsia="仿宋_GB2312" w:cs="仿宋_GB2312"/>
          <w:i w:val="0"/>
          <w:iCs w:val="0"/>
          <w:caps w:val="0"/>
          <w:color w:val="000000"/>
          <w:spacing w:val="0"/>
          <w:sz w:val="32"/>
          <w:szCs w:val="32"/>
          <w:lang w:val="en-US" w:eastAsia="zh-CN"/>
        </w:rPr>
        <w:t>第一百二十二条</w:t>
      </w:r>
      <w:r>
        <w:rPr>
          <w:rFonts w:hint="eastAsia" w:ascii="仿宋_GB2312" w:hAnsi="仿宋_GB2312" w:eastAsia="仿宋_GB2312" w:cs="仿宋_GB2312"/>
          <w:i w:val="0"/>
          <w:iCs w:val="0"/>
          <w:caps w:val="0"/>
          <w:color w:val="000000"/>
          <w:spacing w:val="0"/>
          <w:sz w:val="32"/>
          <w:szCs w:val="32"/>
          <w:lang w:val="en-US" w:eastAsia="zh-CN"/>
        </w:rPr>
        <w:fldChar w:fldCharType="end"/>
      </w:r>
      <w:r>
        <w:rPr>
          <w:rFonts w:hint="eastAsia" w:ascii="仿宋_GB2312" w:hAnsi="仿宋_GB2312" w:eastAsia="仿宋_GB2312" w:cs="仿宋_GB2312"/>
          <w:i w:val="0"/>
          <w:iCs w:val="0"/>
          <w:caps w:val="0"/>
          <w:color w:val="000000"/>
          <w:spacing w:val="0"/>
          <w:sz w:val="32"/>
          <w:szCs w:val="32"/>
          <w:lang w:val="en-US" w:eastAsia="zh-CN"/>
        </w:rPr>
        <w:t>的规定给予处罚。但是，有下列情形之一，依照《</w:t>
      </w:r>
      <w:r>
        <w:rPr>
          <w:rFonts w:hint="eastAsia" w:ascii="仿宋_GB2312" w:hAnsi="仿宋_GB2312" w:eastAsia="仿宋_GB2312" w:cs="仿宋_GB2312"/>
          <w:i w:val="0"/>
          <w:iCs w:val="0"/>
          <w:caps w:val="0"/>
          <w:color w:val="000000"/>
          <w:spacing w:val="0"/>
          <w:sz w:val="32"/>
          <w:szCs w:val="32"/>
          <w:lang w:val="en-US" w:eastAsia="zh-CN"/>
        </w:rPr>
        <w:fldChar w:fldCharType="begin"/>
      </w:r>
      <w:r>
        <w:rPr>
          <w:rFonts w:hint="eastAsia" w:ascii="仿宋_GB2312" w:hAnsi="仿宋_GB2312" w:eastAsia="仿宋_GB2312" w:cs="仿宋_GB2312"/>
          <w:i w:val="0"/>
          <w:iCs w:val="0"/>
          <w:caps w:val="0"/>
          <w:color w:val="000000"/>
          <w:spacing w:val="0"/>
          <w:sz w:val="32"/>
          <w:szCs w:val="32"/>
          <w:lang w:val="en-US" w:eastAsia="zh-CN"/>
        </w:rPr>
        <w:instrText xml:space="preserve"> HYPERLINK "http://172.16.13.11:168/golaw?dbnm=gjfg&amp;flid=1116012021001462" \t "http://172.16.13.11:168/_blank" </w:instrText>
      </w:r>
      <w:r>
        <w:rPr>
          <w:rFonts w:hint="eastAsia" w:ascii="仿宋_GB2312" w:hAnsi="仿宋_GB2312" w:eastAsia="仿宋_GB2312" w:cs="仿宋_GB2312"/>
          <w:i w:val="0"/>
          <w:iCs w:val="0"/>
          <w:caps w:val="0"/>
          <w:color w:val="000000"/>
          <w:spacing w:val="0"/>
          <w:sz w:val="32"/>
          <w:szCs w:val="32"/>
          <w:lang w:val="en-US" w:eastAsia="zh-CN"/>
        </w:rPr>
        <w:fldChar w:fldCharType="separate"/>
      </w:r>
      <w:r>
        <w:rPr>
          <w:rFonts w:hint="eastAsia" w:ascii="仿宋_GB2312" w:hAnsi="仿宋_GB2312" w:eastAsia="仿宋_GB2312" w:cs="仿宋_GB2312"/>
          <w:i w:val="0"/>
          <w:iCs w:val="0"/>
          <w:caps w:val="0"/>
          <w:color w:val="000000"/>
          <w:spacing w:val="0"/>
          <w:sz w:val="32"/>
          <w:szCs w:val="32"/>
          <w:lang w:val="en-US" w:eastAsia="zh-CN"/>
        </w:rPr>
        <w:t>中华人民共和国行政处罚法</w:t>
      </w:r>
      <w:r>
        <w:rPr>
          <w:rFonts w:hint="eastAsia" w:ascii="仿宋_GB2312" w:hAnsi="仿宋_GB2312" w:eastAsia="仿宋_GB2312" w:cs="仿宋_GB2312"/>
          <w:i w:val="0"/>
          <w:iCs w:val="0"/>
          <w:caps w:val="0"/>
          <w:color w:val="000000"/>
          <w:spacing w:val="0"/>
          <w:sz w:val="32"/>
          <w:szCs w:val="32"/>
          <w:lang w:val="en-US" w:eastAsia="zh-CN"/>
        </w:rPr>
        <w:fldChar w:fldCharType="end"/>
      </w:r>
      <w:r>
        <w:rPr>
          <w:rFonts w:hint="eastAsia" w:ascii="仿宋_GB2312" w:hAnsi="仿宋_GB2312" w:eastAsia="仿宋_GB2312" w:cs="仿宋_GB2312"/>
          <w:i w:val="0"/>
          <w:iCs w:val="0"/>
          <w:caps w:val="0"/>
          <w:color w:val="000000"/>
          <w:spacing w:val="0"/>
          <w:sz w:val="32"/>
          <w:szCs w:val="32"/>
          <w:lang w:val="en-US" w:eastAsia="zh-CN"/>
        </w:rPr>
        <w:t>》</w:t>
      </w:r>
      <w:r>
        <w:rPr>
          <w:rFonts w:hint="eastAsia" w:ascii="仿宋_GB2312" w:hAnsi="仿宋_GB2312" w:eastAsia="仿宋_GB2312" w:cs="仿宋_GB2312"/>
          <w:i w:val="0"/>
          <w:iCs w:val="0"/>
          <w:caps w:val="0"/>
          <w:color w:val="000000"/>
          <w:spacing w:val="0"/>
          <w:sz w:val="32"/>
          <w:szCs w:val="32"/>
          <w:lang w:val="en-US" w:eastAsia="zh-CN"/>
        </w:rPr>
        <w:fldChar w:fldCharType="begin"/>
      </w:r>
      <w:r>
        <w:rPr>
          <w:rFonts w:hint="eastAsia" w:ascii="仿宋_GB2312" w:hAnsi="仿宋_GB2312" w:eastAsia="仿宋_GB2312" w:cs="仿宋_GB2312"/>
          <w:i w:val="0"/>
          <w:iCs w:val="0"/>
          <w:caps w:val="0"/>
          <w:color w:val="000000"/>
          <w:spacing w:val="0"/>
          <w:sz w:val="32"/>
          <w:szCs w:val="32"/>
          <w:lang w:val="en-US" w:eastAsia="zh-CN"/>
        </w:rPr>
        <w:instrText xml:space="preserve"> HYPERLINK "http://172.16.13.11:168/golaw?dbnm=gjfg&amp;flid=1116012021001462&amp;lknm=%b5%da%c8%fd%ca%ae%b6%fe%cc%f5" \l "law_firsthit" \t "http://172.16.13.11:168/_blank" </w:instrText>
      </w:r>
      <w:r>
        <w:rPr>
          <w:rFonts w:hint="eastAsia" w:ascii="仿宋_GB2312" w:hAnsi="仿宋_GB2312" w:eastAsia="仿宋_GB2312" w:cs="仿宋_GB2312"/>
          <w:i w:val="0"/>
          <w:iCs w:val="0"/>
          <w:caps w:val="0"/>
          <w:color w:val="000000"/>
          <w:spacing w:val="0"/>
          <w:sz w:val="32"/>
          <w:szCs w:val="32"/>
          <w:lang w:val="en-US" w:eastAsia="zh-CN"/>
        </w:rPr>
        <w:fldChar w:fldCharType="separate"/>
      </w:r>
      <w:r>
        <w:rPr>
          <w:rFonts w:hint="eastAsia" w:ascii="仿宋_GB2312" w:hAnsi="仿宋_GB2312" w:eastAsia="仿宋_GB2312" w:cs="仿宋_GB2312"/>
          <w:i w:val="0"/>
          <w:iCs w:val="0"/>
          <w:caps w:val="0"/>
          <w:color w:val="000000"/>
          <w:spacing w:val="0"/>
          <w:sz w:val="32"/>
          <w:szCs w:val="32"/>
          <w:lang w:val="en-US" w:eastAsia="zh-CN"/>
        </w:rPr>
        <w:t>第三十二条</w:t>
      </w:r>
      <w:r>
        <w:rPr>
          <w:rFonts w:hint="eastAsia" w:ascii="仿宋_GB2312" w:hAnsi="仿宋_GB2312" w:eastAsia="仿宋_GB2312" w:cs="仿宋_GB2312"/>
          <w:i w:val="0"/>
          <w:iCs w:val="0"/>
          <w:caps w:val="0"/>
          <w:color w:val="000000"/>
          <w:spacing w:val="0"/>
          <w:sz w:val="32"/>
          <w:szCs w:val="32"/>
          <w:lang w:val="en-US" w:eastAsia="zh-CN"/>
        </w:rPr>
        <w:fldChar w:fldCharType="end"/>
      </w:r>
      <w:r>
        <w:rPr>
          <w:rFonts w:hint="eastAsia" w:ascii="仿宋_GB2312" w:hAnsi="仿宋_GB2312" w:eastAsia="仿宋_GB2312" w:cs="仿宋_GB2312"/>
          <w:i w:val="0"/>
          <w:iCs w:val="0"/>
          <w:caps w:val="0"/>
          <w:color w:val="000000"/>
          <w:spacing w:val="0"/>
          <w:sz w:val="32"/>
          <w:szCs w:val="32"/>
          <w:lang w:val="en-US" w:eastAsia="zh-CN"/>
        </w:rPr>
        <w:t>、</w:t>
      </w:r>
      <w:r>
        <w:rPr>
          <w:rFonts w:hint="eastAsia" w:ascii="仿宋_GB2312" w:hAnsi="仿宋_GB2312" w:eastAsia="仿宋_GB2312" w:cs="仿宋_GB2312"/>
          <w:i w:val="0"/>
          <w:iCs w:val="0"/>
          <w:caps w:val="0"/>
          <w:color w:val="000000"/>
          <w:spacing w:val="0"/>
          <w:sz w:val="32"/>
          <w:szCs w:val="32"/>
          <w:lang w:val="en-US" w:eastAsia="zh-CN"/>
        </w:rPr>
        <w:fldChar w:fldCharType="begin"/>
      </w:r>
      <w:r>
        <w:rPr>
          <w:rFonts w:hint="eastAsia" w:ascii="仿宋_GB2312" w:hAnsi="仿宋_GB2312" w:eastAsia="仿宋_GB2312" w:cs="仿宋_GB2312"/>
          <w:i w:val="0"/>
          <w:iCs w:val="0"/>
          <w:caps w:val="0"/>
          <w:color w:val="000000"/>
          <w:spacing w:val="0"/>
          <w:sz w:val="32"/>
          <w:szCs w:val="32"/>
          <w:lang w:val="en-US" w:eastAsia="zh-CN"/>
        </w:rPr>
        <w:instrText xml:space="preserve"> HYPERLINK "http://172.16.13.11:168/golaw?dbnm=gjfg&amp;flid=1116012021001462&amp;lknm=%b5%da%c8%fd%ca%ae%c8%fd%cc%f5" \l "law_firsthit" \t "http://172.16.13.11:168/_blank" </w:instrText>
      </w:r>
      <w:r>
        <w:rPr>
          <w:rFonts w:hint="eastAsia" w:ascii="仿宋_GB2312" w:hAnsi="仿宋_GB2312" w:eastAsia="仿宋_GB2312" w:cs="仿宋_GB2312"/>
          <w:i w:val="0"/>
          <w:iCs w:val="0"/>
          <w:caps w:val="0"/>
          <w:color w:val="000000"/>
          <w:spacing w:val="0"/>
          <w:sz w:val="32"/>
          <w:szCs w:val="32"/>
          <w:lang w:val="en-US" w:eastAsia="zh-CN"/>
        </w:rPr>
        <w:fldChar w:fldCharType="separate"/>
      </w:r>
      <w:r>
        <w:rPr>
          <w:rFonts w:hint="eastAsia" w:ascii="仿宋_GB2312" w:hAnsi="仿宋_GB2312" w:eastAsia="仿宋_GB2312" w:cs="仿宋_GB2312"/>
          <w:i w:val="0"/>
          <w:iCs w:val="0"/>
          <w:caps w:val="0"/>
          <w:color w:val="000000"/>
          <w:spacing w:val="0"/>
          <w:sz w:val="32"/>
          <w:szCs w:val="32"/>
          <w:lang w:val="en-US" w:eastAsia="zh-CN"/>
        </w:rPr>
        <w:t>第三十三条</w:t>
      </w:r>
      <w:r>
        <w:rPr>
          <w:rFonts w:hint="eastAsia" w:ascii="仿宋_GB2312" w:hAnsi="仿宋_GB2312" w:eastAsia="仿宋_GB2312" w:cs="仿宋_GB2312"/>
          <w:i w:val="0"/>
          <w:iCs w:val="0"/>
          <w:caps w:val="0"/>
          <w:color w:val="000000"/>
          <w:spacing w:val="0"/>
          <w:sz w:val="32"/>
          <w:szCs w:val="32"/>
          <w:lang w:val="en-US" w:eastAsia="zh-CN"/>
        </w:rPr>
        <w:fldChar w:fldCharType="end"/>
      </w:r>
      <w:r>
        <w:rPr>
          <w:rFonts w:hint="eastAsia" w:ascii="仿宋_GB2312" w:hAnsi="仿宋_GB2312" w:eastAsia="仿宋_GB2312" w:cs="仿宋_GB2312"/>
          <w:i w:val="0"/>
          <w:iCs w:val="0"/>
          <w:caps w:val="0"/>
          <w:color w:val="000000"/>
          <w:spacing w:val="0"/>
          <w:sz w:val="32"/>
          <w:szCs w:val="32"/>
          <w:lang w:val="en-US" w:eastAsia="zh-CN"/>
        </w:rPr>
        <w:t>的规定从轻、减轻或者不予行政处罚：（三）违法行为轻微，未对消费者人身健康和生命安全等造成危害后果的；”和《中华人民共和国食品安全法》第一百二十二条第一款“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的规定，鉴于当事人系初次违法，积极配合市场监管部门调查，如实陈述违法事实并主动提供证据材料，当事人制售冷食类食品时间较短、菜品数量少，</w:t>
      </w:r>
      <w:r>
        <w:rPr>
          <w:rFonts w:hint="eastAsia" w:ascii="仿宋_GB2312" w:hAnsi="仿宋_GB2312" w:eastAsia="仿宋_GB2312" w:cs="仿宋_GB2312"/>
          <w:bCs/>
          <w:sz w:val="32"/>
          <w:szCs w:val="32"/>
          <w:lang w:val="en-US" w:eastAsia="zh-CN"/>
        </w:rPr>
        <w:t>未造成较大的影响，在接受检查后立即下架整改，通过学习法律法规对自身的违法行为有深刻的认识，并承诺在今后的经营过程中守法经营。</w:t>
      </w:r>
      <w:r>
        <w:rPr>
          <w:rFonts w:hint="eastAsia" w:ascii="仿宋_GB2312" w:hAnsi="仿宋_GB2312" w:eastAsia="仿宋_GB2312" w:cs="仿宋_GB2312"/>
          <w:i w:val="0"/>
          <w:iCs w:val="0"/>
          <w:caps w:val="0"/>
          <w:color w:val="000000"/>
          <w:spacing w:val="0"/>
          <w:sz w:val="32"/>
          <w:szCs w:val="32"/>
          <w:lang w:val="en-US" w:eastAsia="zh-CN"/>
        </w:rPr>
        <w:t>依据《中华人民共和国行政处罚法》第三十三条第一款：“违法行为轻微并及时改正，没有造成危害后果的，不予行政处罚。初次违法且危害后果轻微并及时改正的，可以不予行政处罚。”的规定，责令当事人改正违法行为，决定对当事人不予行政处罚。</w:t>
      </w:r>
      <w:r>
        <w:rPr>
          <w:rFonts w:hint="eastAsia" w:ascii="仿宋_GB2312" w:hAnsi="仿宋_GB2312" w:eastAsia="仿宋_GB2312" w:cs="仿宋_GB2312"/>
          <w:i w:val="0"/>
          <w:iCs w:val="0"/>
          <w:caps w:val="0"/>
          <w:color w:val="000000"/>
          <w:spacing w:val="0"/>
          <w:sz w:val="32"/>
          <w:szCs w:val="32"/>
        </w:rPr>
        <w:t> </w:t>
      </w:r>
      <w:r>
        <w:rPr>
          <w:rFonts w:hint="eastAsia" w:ascii="仿宋_GB2312" w:hAnsi="仿宋_GB2312" w:eastAsia="仿宋_GB2312" w:cs="仿宋_GB2312"/>
          <w:bCs/>
          <w:kern w:val="0"/>
          <w:sz w:val="32"/>
          <w:szCs w:val="32"/>
          <w:lang w:val="en-US" w:eastAsia="zh-CN" w:bidi="ar-SA"/>
        </w:rPr>
        <w:t xml:space="preserve">    </w:t>
      </w:r>
      <w:r>
        <w:rPr>
          <w:rFonts w:hint="eastAsia" w:ascii="仿宋_GB2312" w:hAnsi="仿宋_GB2312" w:eastAsia="仿宋_GB2312" w:cs="仿宋_GB2312"/>
          <w:color w:val="0000FF"/>
          <w:kern w:val="1"/>
          <w:sz w:val="32"/>
          <w:szCs w:val="32"/>
        </w:rPr>
        <w:t xml:space="preserve">              </w:t>
      </w:r>
    </w:p>
    <w:p>
      <w:pPr>
        <w:keepNext w:val="0"/>
        <w:keepLines w:val="0"/>
        <w:pageBreakBefore w:val="0"/>
        <w:kinsoku/>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依据《中华人民共和国行政处罚法》第三十三条第三款</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“对当事人的违法行为依法不予行政处罚的，行政机关</w:t>
      </w:r>
      <w:r>
        <w:rPr>
          <w:rFonts w:hint="eastAsia" w:ascii="仿宋_GB2312" w:hAnsi="仿宋_GB2312" w:eastAsia="仿宋_GB2312" w:cs="仿宋_GB2312"/>
          <w:bCs/>
          <w:kern w:val="0"/>
          <w:sz w:val="32"/>
          <w:szCs w:val="32"/>
          <w:lang w:eastAsia="zh-CN"/>
        </w:rPr>
        <w:t>应当</w:t>
      </w:r>
      <w:r>
        <w:rPr>
          <w:rFonts w:hint="eastAsia" w:ascii="仿宋_GB2312" w:hAnsi="仿宋_GB2312" w:eastAsia="仿宋_GB2312" w:cs="仿宋_GB2312"/>
          <w:bCs/>
          <w:kern w:val="0"/>
          <w:sz w:val="32"/>
          <w:szCs w:val="32"/>
        </w:rPr>
        <w:t>对当事人进行教育。”的规定，对当事人进行教育，具体内容如下：</w:t>
      </w:r>
    </w:p>
    <w:p>
      <w:pPr>
        <w:keepNext w:val="0"/>
        <w:keepLines w:val="0"/>
        <w:pageBreakBefore w:val="0"/>
        <w:kinsoku/>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1、加强对《中华人民共和国食品安全法》相关法律法规的学习，提高餐饮服务水平、增强食品安全的法律意识，切实保障消费者的合法权益。</w:t>
      </w:r>
    </w:p>
    <w:p>
      <w:pPr>
        <w:keepNext w:val="0"/>
        <w:keepLines w:val="0"/>
        <w:pageBreakBefore w:val="0"/>
        <w:kinsoku/>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2、要求经营者落实经营主体责任，确保群众食品消费安全。</w:t>
      </w:r>
    </w:p>
    <w:p>
      <w:pPr>
        <w:keepNext w:val="0"/>
        <w:keepLines w:val="0"/>
        <w:pageBreakBefore w:val="0"/>
        <w:kinsoku/>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如不服本处罚决定，</w:t>
      </w:r>
      <w:r>
        <w:rPr>
          <w:rFonts w:hint="eastAsia" w:ascii="仿宋_GB2312" w:hAnsi="仿宋_GB2312" w:eastAsia="仿宋_GB2312" w:cs="仿宋_GB2312"/>
          <w:bCs/>
          <w:kern w:val="0"/>
          <w:sz w:val="32"/>
          <w:szCs w:val="32"/>
          <w:lang w:eastAsia="zh-CN"/>
        </w:rPr>
        <w:t>可以</w:t>
      </w:r>
      <w:bookmarkStart w:id="1" w:name="_GoBack"/>
      <w:bookmarkEnd w:id="1"/>
      <w:r>
        <w:rPr>
          <w:rFonts w:hint="eastAsia" w:ascii="仿宋_GB2312" w:hAnsi="仿宋_GB2312" w:eastAsia="仿宋_GB2312" w:cs="仿宋_GB2312"/>
          <w:bCs/>
          <w:kern w:val="0"/>
          <w:sz w:val="32"/>
          <w:szCs w:val="32"/>
        </w:rPr>
        <w:t xml:space="preserve">在收到本处罚决定书之日起六十日内向乌苏市人民政府（地址：乌苏市新市区长江路139号财政大楼三楼行政复议办公室）申请复议；也可以在六个月内直接向乌苏市人民法院（地址：乌苏市新市区长江路140号）提起行政诉讼。    </w:t>
      </w:r>
    </w:p>
    <w:p>
      <w:pPr>
        <w:keepNext w:val="0"/>
        <w:keepLines w:val="0"/>
        <w:pageBreakBefore w:val="0"/>
        <w:kinsoku/>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当事人对行政处罚决定不服申请行政复议或者提起行政诉讼的，行政处罚不停止执行。</w:t>
      </w:r>
    </w:p>
    <w:p>
      <w:pPr>
        <w:keepNext w:val="0"/>
        <w:keepLines w:val="0"/>
        <w:pageBreakBefore w:val="0"/>
        <w:kinsoku/>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Cs/>
          <w:kern w:val="0"/>
          <w:sz w:val="32"/>
          <w:szCs w:val="32"/>
        </w:rPr>
      </w:pPr>
    </w:p>
    <w:p>
      <w:pPr>
        <w:keepNext w:val="0"/>
        <w:keepLines w:val="0"/>
        <w:pageBreakBefore w:val="0"/>
        <w:kinsoku/>
        <w:overflowPunct/>
        <w:topLinePunct w:val="0"/>
        <w:autoSpaceDE/>
        <w:autoSpaceDN/>
        <w:bidi w:val="0"/>
        <w:snapToGrid/>
        <w:spacing w:line="560" w:lineRule="exact"/>
        <w:ind w:left="0" w:right="0" w:firstLine="4800" w:firstLineChars="1500"/>
        <w:jc w:val="both"/>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乌苏市市场监督管理局</w:t>
      </w:r>
    </w:p>
    <w:p>
      <w:pPr>
        <w:keepNext w:val="0"/>
        <w:keepLines w:val="0"/>
        <w:pageBreakBefore w:val="0"/>
        <w:kinsoku/>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 xml:space="preserve">2025年2月21日 </w:t>
      </w:r>
    </w:p>
    <w:p>
      <w:pPr>
        <w:keepNext w:val="0"/>
        <w:keepLines w:val="0"/>
        <w:pageBreakBefore w:val="0"/>
        <w:kinsoku/>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Cs/>
          <w:kern w:val="0"/>
          <w:sz w:val="32"/>
          <w:szCs w:val="32"/>
        </w:rPr>
      </w:pPr>
    </w:p>
    <w:p>
      <w:pPr>
        <w:keepNext w:val="0"/>
        <w:keepLines w:val="0"/>
        <w:pageBreakBefore w:val="0"/>
        <w:kinsoku/>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Cs/>
          <w:kern w:val="0"/>
          <w:sz w:val="32"/>
          <w:szCs w:val="32"/>
        </w:rPr>
      </w:pPr>
    </w:p>
    <w:p>
      <w:pPr>
        <w:keepNext w:val="0"/>
        <w:keepLines w:val="0"/>
        <w:pageBreakBefore w:val="0"/>
        <w:kinsoku/>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Cs/>
          <w:kern w:val="0"/>
          <w:sz w:val="32"/>
          <w:szCs w:val="32"/>
        </w:rPr>
      </w:pPr>
    </w:p>
    <w:p>
      <w:pPr>
        <w:keepNext w:val="0"/>
        <w:keepLines w:val="0"/>
        <w:pageBreakBefore w:val="0"/>
        <w:kinsoku/>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Cs/>
          <w:kern w:val="0"/>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left="0" w:right="0" w:rightChars="0"/>
        <w:jc w:val="center"/>
        <w:textAlignment w:val="auto"/>
        <w:outlineLvl w:val="9"/>
        <w:rPr>
          <w:rFonts w:hint="eastAsia" w:ascii="仿宋" w:hAnsi="仿宋" w:eastAsia="仿宋" w:cs="仿宋"/>
          <w:b w:val="0"/>
          <w:bCs/>
          <w:color w:val="000000"/>
          <w:sz w:val="32"/>
          <w:szCs w:val="32"/>
          <w:u w:val="single" w:color="FFFFFF"/>
          <w:lang w:val="en-US" w:eastAsia="zh-CN"/>
        </w:rPr>
      </w:pPr>
      <w:r>
        <w:rPr>
          <w:rFonts w:hint="eastAsia" w:ascii="仿宋_GB2312" w:hAnsi="仿宋_GB2312" w:eastAsia="仿宋_GB2312" w:cs="仿宋_GB2312"/>
          <w:kern w:val="1"/>
          <w:sz w:val="30"/>
          <w:szCs w:val="30"/>
          <w:u w:val="none" w:color="auto"/>
          <w:lang w:val="en-US" w:eastAsia="zh-CN"/>
        </w:rPr>
        <w:t>（市场监督管理部门将依法向社会公开行政处罚决定信息）</w:t>
      </w:r>
      <w:r>
        <w:rPr>
          <w:rFonts w:hint="eastAsia" w:ascii="仿宋" w:hAnsi="仿宋" w:eastAsia="仿宋" w:cs="仿宋"/>
          <w:b w:val="0"/>
          <w:bCs/>
          <w:color w:val="000000"/>
          <w:sz w:val="32"/>
          <w:szCs w:val="32"/>
          <w:u w:val="single" w:color="FFFFFF"/>
          <w:lang w:val="en-US" w:eastAsia="zh-CN"/>
        </w:rPr>
        <mc:AlternateContent>
          <mc:Choice Requires="wps">
            <w:drawing>
              <wp:anchor distT="0" distB="0" distL="114300" distR="114300" simplePos="0" relativeHeight="251660288"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0288;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center"/>
        <w:textAlignment w:val="auto"/>
        <w:outlineLvl w:val="9"/>
        <w:rPr>
          <w:rFonts w:hint="eastAsia" w:ascii="仿宋_GB2312" w:hAnsi="仿宋_GB2312" w:eastAsia="仿宋_GB2312" w:cs="仿宋_GB2312"/>
          <w:bCs/>
          <w:kern w:val="0"/>
          <w:sz w:val="32"/>
          <w:szCs w:val="32"/>
        </w:rPr>
      </w:pPr>
      <w:r>
        <w:rPr>
          <w:rFonts w:hint="eastAsia" w:ascii="仿宋_GB2312" w:hAnsi="仿宋_GB2312" w:eastAsia="仿宋_GB2312" w:cs="仿宋_GB2312"/>
          <w:kern w:val="1"/>
          <w:sz w:val="30"/>
          <w:szCs w:val="30"/>
          <w:u w:val="none" w:color="auto"/>
          <w:lang w:val="en-US" w:eastAsia="zh-CN"/>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1312;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kern w:val="1"/>
          <w:sz w:val="30"/>
          <w:szCs w:val="30"/>
          <w:u w:val="none" w:color="auto"/>
          <w:lang w:val="en-US" w:eastAsia="zh-CN"/>
        </w:rPr>
        <w:t>本文书一式</w:t>
      </w:r>
      <w:r>
        <w:rPr>
          <w:rFonts w:hint="eastAsia" w:ascii="仿宋_GB2312" w:hAnsi="仿宋_GB2312" w:eastAsia="仿宋_GB2312" w:cs="仿宋_GB2312"/>
          <w:kern w:val="1"/>
          <w:sz w:val="30"/>
          <w:szCs w:val="30"/>
          <w:u w:val="single" w:color="auto"/>
          <w:lang w:val="en-US" w:eastAsia="zh-CN"/>
        </w:rPr>
        <w:t xml:space="preserve"> 四</w:t>
      </w:r>
      <w:r>
        <w:rPr>
          <w:rFonts w:hint="eastAsia" w:ascii="仿宋_GB2312" w:hAnsi="仿宋_GB2312" w:eastAsia="仿宋_GB2312" w:cs="仿宋_GB2312"/>
          <w:kern w:val="1"/>
          <w:sz w:val="30"/>
          <w:szCs w:val="30"/>
          <w:u w:val="none" w:color="auto"/>
          <w:lang w:val="en-US" w:eastAsia="zh-CN"/>
        </w:rPr>
        <w:t xml:space="preserve"> 份， </w:t>
      </w:r>
      <w:r>
        <w:rPr>
          <w:rFonts w:hint="eastAsia" w:ascii="仿宋_GB2312" w:hAnsi="仿宋_GB2312" w:eastAsia="仿宋_GB2312" w:cs="仿宋_GB2312"/>
          <w:kern w:val="1"/>
          <w:sz w:val="30"/>
          <w:szCs w:val="30"/>
          <w:u w:val="single" w:color="auto"/>
          <w:lang w:val="en-US" w:eastAsia="zh-CN"/>
        </w:rPr>
        <w:t xml:space="preserve">一 </w:t>
      </w:r>
      <w:r>
        <w:rPr>
          <w:rFonts w:hint="eastAsia" w:ascii="仿宋_GB2312" w:hAnsi="仿宋_GB2312" w:eastAsia="仿宋_GB2312" w:cs="仿宋_GB2312"/>
          <w:kern w:val="1"/>
          <w:sz w:val="30"/>
          <w:szCs w:val="30"/>
          <w:u w:val="none" w:color="auto"/>
          <w:lang w:val="en-US" w:eastAsia="zh-CN"/>
        </w:rPr>
        <w:t>份送达，</w:t>
      </w:r>
      <w:r>
        <w:rPr>
          <w:rFonts w:hint="eastAsia" w:ascii="仿宋_GB2312" w:hAnsi="仿宋_GB2312" w:eastAsia="仿宋_GB2312" w:cs="仿宋_GB2312"/>
          <w:kern w:val="1"/>
          <w:sz w:val="30"/>
          <w:szCs w:val="30"/>
          <w:u w:val="single" w:color="auto"/>
          <w:lang w:val="en-US" w:eastAsia="zh-CN"/>
        </w:rPr>
        <w:t xml:space="preserve"> 三 </w:t>
      </w:r>
      <w:r>
        <w:rPr>
          <w:rFonts w:hint="eastAsia" w:ascii="仿宋_GB2312" w:hAnsi="仿宋_GB2312" w:eastAsia="仿宋_GB2312" w:cs="仿宋_GB2312"/>
          <w:kern w:val="1"/>
          <w:sz w:val="30"/>
          <w:szCs w:val="30"/>
          <w:u w:val="none" w:color="auto"/>
          <w:lang w:val="en-US" w:eastAsia="zh-CN"/>
        </w:rPr>
        <w:t>份归档。</w:t>
      </w:r>
      <w:r>
        <w:rPr>
          <w:rFonts w:hint="eastAsia" w:ascii="仿宋" w:hAnsi="仿宋" w:eastAsia="仿宋" w:cs="仿宋"/>
          <w:b w:val="0"/>
          <w:bCs/>
          <w:color w:val="000000"/>
          <w:sz w:val="32"/>
          <w:szCs w:val="32"/>
          <w:u w:val="single" w:color="FFFFFF"/>
          <w:lang w:val="en-US"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headerReference r:id="rId3" w:type="default"/>
      <w:footerReference r:id="rId4" w:type="default"/>
      <w:pgSz w:w="11906" w:h="16838"/>
      <w:pgMar w:top="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jc w:val="left"/>
      <w:textAlignment w:val="baseline"/>
      <w:rPr>
        <w:rFonts w:ascii="宋体" w:hAnsi="宋体" w:eastAsia="宋体" w:cs="宋体"/>
        <w:snapToGrid w:val="0"/>
        <w:color w:val="000000"/>
        <w:kern w:val="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58E16FB2"/>
    <w:rsid w:val="00197F5A"/>
    <w:rsid w:val="00202B23"/>
    <w:rsid w:val="00214382"/>
    <w:rsid w:val="00340081"/>
    <w:rsid w:val="004A58D7"/>
    <w:rsid w:val="00551818"/>
    <w:rsid w:val="006736A3"/>
    <w:rsid w:val="007E5F19"/>
    <w:rsid w:val="008422C3"/>
    <w:rsid w:val="008B02CC"/>
    <w:rsid w:val="008E194E"/>
    <w:rsid w:val="00A20CD9"/>
    <w:rsid w:val="00A212A5"/>
    <w:rsid w:val="00A273E9"/>
    <w:rsid w:val="00A468C0"/>
    <w:rsid w:val="00B70BF7"/>
    <w:rsid w:val="00BA7898"/>
    <w:rsid w:val="00BE0DC1"/>
    <w:rsid w:val="00C379CF"/>
    <w:rsid w:val="00CD1DAE"/>
    <w:rsid w:val="00D10FA4"/>
    <w:rsid w:val="00D96009"/>
    <w:rsid w:val="00ED29EC"/>
    <w:rsid w:val="00F94744"/>
    <w:rsid w:val="04274CB6"/>
    <w:rsid w:val="09C73718"/>
    <w:rsid w:val="0A91659D"/>
    <w:rsid w:val="125A70A8"/>
    <w:rsid w:val="12D75FF2"/>
    <w:rsid w:val="1C7F0420"/>
    <w:rsid w:val="2358286D"/>
    <w:rsid w:val="260169C3"/>
    <w:rsid w:val="27CC108B"/>
    <w:rsid w:val="2E1025EC"/>
    <w:rsid w:val="326822C2"/>
    <w:rsid w:val="337C29DC"/>
    <w:rsid w:val="38B60E4D"/>
    <w:rsid w:val="3B755BCE"/>
    <w:rsid w:val="40D432EC"/>
    <w:rsid w:val="445A5122"/>
    <w:rsid w:val="45011D41"/>
    <w:rsid w:val="4DC360A2"/>
    <w:rsid w:val="508D6535"/>
    <w:rsid w:val="565C63DB"/>
    <w:rsid w:val="57321307"/>
    <w:rsid w:val="58E16FB2"/>
    <w:rsid w:val="62682F69"/>
    <w:rsid w:val="62825520"/>
    <w:rsid w:val="635F21BA"/>
    <w:rsid w:val="655C7259"/>
    <w:rsid w:val="6BB427A8"/>
    <w:rsid w:val="6D8A7AF9"/>
    <w:rsid w:val="73DD53FB"/>
    <w:rsid w:val="77B076A9"/>
    <w:rsid w:val="78D31F49"/>
    <w:rsid w:val="7F521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autoRedefine/>
    <w:qFormat/>
    <w:uiPriority w:val="0"/>
    <w:pPr>
      <w:ind w:left="100" w:leftChars="2500"/>
    </w:pPr>
  </w:style>
  <w:style w:type="paragraph" w:styleId="3">
    <w:name w:val="Balloon Text"/>
    <w:basedOn w:val="1"/>
    <w:link w:val="9"/>
    <w:autoRedefine/>
    <w:qFormat/>
    <w:uiPriority w:val="0"/>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character" w:customStyle="1" w:styleId="9">
    <w:name w:val="批注框文本 Char"/>
    <w:basedOn w:val="7"/>
    <w:link w:val="3"/>
    <w:qFormat/>
    <w:uiPriority w:val="0"/>
    <w:rPr>
      <w:rFonts w:asciiTheme="minorHAnsi" w:hAnsiTheme="minorHAnsi" w:cstheme="minorBidi"/>
      <w:kern w:val="2"/>
      <w:sz w:val="18"/>
      <w:szCs w:val="18"/>
    </w:rPr>
  </w:style>
  <w:style w:type="character" w:customStyle="1" w:styleId="10">
    <w:name w:val="日期 Char"/>
    <w:basedOn w:val="7"/>
    <w:link w:val="2"/>
    <w:qFormat/>
    <w:uiPriority w:val="0"/>
    <w:rPr>
      <w:rFonts w:asciiTheme="minorHAnsi" w:hAnsiTheme="minorHAnsi"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2678</Words>
  <Characters>2787</Characters>
  <Lines>4</Lines>
  <Paragraphs>7</Paragraphs>
  <TotalTime>6</TotalTime>
  <ScaleCrop>false</ScaleCrop>
  <LinksUpToDate>false</LinksUpToDate>
  <CharactersWithSpaces>2976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2021-07-23T04:50:00Z</dcterms:created>
  <dc:creator>刘涛</dc:creator>
  <cp:lastModifiedBy>喜文</cp:lastModifiedBy>
  <cp:lastPrinted>2024-05-31T08:27:00Z</cp:lastPrinted>
  <dcterms:modified xsi:type="dcterms:W3CDTF">2025-03-21T10:50:37Z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F1C6E719B01F4C66B3680C3D46F8A5DA</vt:lpwstr>
  </property>
  <property fmtid="{D5CDD505-2E9C-101B-9397-08002B2CF9AE}" pid="4" name="KSOTemplateDocerSaveRecord">
    <vt:lpwstr>eyJoZGlkIjoiMjhjYjA5MTE5ZDA4NTVkMjc4ZGUyZjQzZWU4NWQ2Y2YiLCJ1c2VySWQiOiI5NTE2MTA2NTAifQ==</vt:lpwstr>
  </property>
</Properties>
</file>