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bidi w:val="0"/>
        <w:spacing w:line="560" w:lineRule="exact"/>
        <w:ind w:left="0" w:right="0" w:firstLine="0" w:firstLineChars="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bidi w:val="0"/>
        <w:spacing w:line="560" w:lineRule="exact"/>
        <w:ind w:left="0" w:right="0"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bidi w:val="0"/>
        <w:snapToGrid w:val="0"/>
        <w:spacing w:line="560" w:lineRule="exact"/>
        <w:ind w:left="0" w:right="0" w:firstLine="0" w:firstLineChars="0"/>
        <w:jc w:val="center"/>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126</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overflowPunct/>
        <w:bidi w:val="0"/>
        <w:snapToGrid w:val="0"/>
        <w:spacing w:line="560" w:lineRule="exact"/>
        <w:ind w:left="0" w:right="0" w:firstLine="0" w:firstLineChars="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kern w:val="2"/>
          <w:sz w:val="32"/>
          <w:szCs w:val="32"/>
          <w:lang w:val="en-US" w:eastAsia="zh-CN" w:bidi="ar-SA"/>
        </w:rPr>
        <w:pict>
          <v:shape id="直接箭头连接符 1" o:spid="_x0000_s1026" o:spt="32" type="#_x0000_t32" style="position:absolute;left:0pt;margin-left:-3pt;margin-top:1638pt;height:0.05pt;width:453.7pt;z-index:251659264;mso-width-relative:page;mso-height-relative:page;" fillcolor="#FFFFFF" filled="t" o:preferrelative="t" stroked="t" coordsize="21600,21600" o:allowoverlap="f">
            <v:path arrowok="t"/>
            <v:fill on="t" focussize="0,0"/>
            <v:stroke weight="1.5pt" color="#000000" color2="#FFFFFF" miterlimit="2"/>
            <v:imagedata gain="65536f" blacklevel="0f" gamma="0" o:title=""/>
            <o:lock v:ext="edit" position="f" selection="f" grouping="f" rotation="f" cropping="f" text="f" aspectratio="f"/>
            <v:textbox>
              <w:txbxContent>
                <w:p>
                  <w:pPr>
                    <w:wordWrap w:val="0"/>
                    <w:rPr>
                      <w:rFonts w:ascii="宋体" w:hAnsi="宋体"/>
                      <w:sz w:val="20"/>
                      <w:szCs w:val="20"/>
                    </w:rPr>
                  </w:pPr>
                </w:p>
              </w:txbxContent>
            </v:textbox>
          </v:shape>
        </w:pict>
      </w:r>
    </w:p>
    <w:p>
      <w:pPr>
        <w:keepNext w:val="0"/>
        <w:keepLines w:val="0"/>
        <w:pageBreakBefore w:val="0"/>
        <w:widowControl w:val="0"/>
        <w:kinsoku/>
        <w:wordWrap/>
        <w:overflowPunct/>
        <w:topLinePunct w:val="0"/>
        <w:autoSpaceDE/>
        <w:autoSpaceDN/>
        <w:bidi w:val="0"/>
        <w:spacing w:line="560" w:lineRule="exact"/>
        <w:ind w:left="0" w:right="0" w:firstLine="0" w:firstLineChars="0"/>
        <w:jc w:val="both"/>
        <w:textAlignment w:val="auto"/>
        <w:rPr>
          <w:rFonts w:hint="eastAsia" w:ascii="仿宋_GB2312" w:hAnsi="仿宋_GB2312" w:eastAsia="仿宋_GB2312" w:cs="仿宋_GB2312"/>
          <w:kern w:val="0"/>
          <w:sz w:val="32"/>
          <w:szCs w:val="32"/>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乌苏市爱亲贝儿母婴生活馆</w:t>
      </w:r>
    </w:p>
    <w:p>
      <w:pPr>
        <w:keepNext w:val="0"/>
        <w:keepLines w:val="0"/>
        <w:pageBreakBefore w:val="0"/>
        <w:widowControl w:val="0"/>
        <w:kinsoku/>
        <w:wordWrap/>
        <w:overflowPunct/>
        <w:topLinePunct w:val="0"/>
        <w:autoSpaceDE/>
        <w:autoSpaceDN/>
        <w:bidi w:val="0"/>
        <w:spacing w:line="560" w:lineRule="exact"/>
        <w:ind w:left="0" w:right="0" w:firstLine="0" w:firstLineChars="0"/>
        <w:jc w:val="both"/>
        <w:textAlignment w:val="auto"/>
        <w:rPr>
          <w:rFonts w:hint="eastAsia" w:ascii="仿宋_GB2312" w:hAnsi="仿宋" w:eastAsia="仿宋_GB2312"/>
          <w:color w:val="000000"/>
          <w:sz w:val="32"/>
          <w:szCs w:val="32"/>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r>
        <w:rPr>
          <w:rFonts w:hint="eastAsia" w:ascii="仿宋_GB2312" w:hAnsi="仿宋" w:eastAsia="仿宋_GB2312"/>
          <w:color w:val="000000"/>
          <w:sz w:val="32"/>
          <w:szCs w:val="32"/>
        </w:rPr>
        <w:t>食品经营许可证》</w:t>
      </w:r>
    </w:p>
    <w:p>
      <w:pPr>
        <w:keepNext w:val="0"/>
        <w:keepLines w:val="0"/>
        <w:pageBreakBefore w:val="0"/>
        <w:widowControl w:val="0"/>
        <w:kinsoku/>
        <w:wordWrap/>
        <w:overflowPunct/>
        <w:topLinePunct w:val="0"/>
        <w:autoSpaceDE/>
        <w:autoSpaceDN/>
        <w:bidi w:val="0"/>
        <w:spacing w:line="560" w:lineRule="exact"/>
        <w:ind w:left="0" w:right="0" w:firstLine="0" w:firstLineChars="0"/>
        <w:jc w:val="both"/>
        <w:textAlignment w:val="auto"/>
        <w:rPr>
          <w:rFonts w:hint="eastAsia" w:ascii="仿宋_GB2312" w:hAnsi="仿宋_GB2312" w:eastAsia="仿宋_GB2312" w:cs="仿宋_GB2312"/>
          <w:sz w:val="32"/>
          <w:szCs w:val="32"/>
          <w:u w:val="none" w:color="auto"/>
          <w:lang w:val="en-US" w:eastAsia="zh-CN"/>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Cs/>
          <w:sz w:val="32"/>
          <w:szCs w:val="32"/>
          <w:lang w:val="en-US" w:eastAsia="zh-CN"/>
        </w:rPr>
        <w:t>92654202MA78HLJF03</w:t>
      </w:r>
    </w:p>
    <w:p>
      <w:pPr>
        <w:keepNext w:val="0"/>
        <w:keepLines w:val="0"/>
        <w:pageBreakBefore w:val="0"/>
        <w:widowControl w:val="0"/>
        <w:kinsoku/>
        <w:wordWrap/>
        <w:overflowPunct/>
        <w:topLinePunct w:val="0"/>
        <w:autoSpaceDE/>
        <w:autoSpaceDN/>
        <w:bidi w:val="0"/>
        <w:spacing w:line="560" w:lineRule="exact"/>
        <w:ind w:left="0" w:right="0" w:firstLine="0" w:firstLineChars="0"/>
        <w:jc w:val="both"/>
        <w:textAlignment w:val="auto"/>
        <w:rPr>
          <w:rFonts w:hint="eastAsia" w:ascii="仿宋_GB2312" w:hAnsi="仿宋_GB2312" w:eastAsia="仿宋_GB2312" w:cs="仿宋_GB2312"/>
          <w:bCs/>
          <w:spacing w:val="-20"/>
          <w:sz w:val="32"/>
          <w:szCs w:val="32"/>
          <w:lang w:val="en-US" w:eastAsia="zh-CN"/>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bCs/>
          <w:spacing w:val="-20"/>
          <w:sz w:val="32"/>
          <w:szCs w:val="32"/>
          <w:lang w:val="en-US" w:eastAsia="zh-CN"/>
        </w:rPr>
        <w:t>乌苏市济宁路029号瑞邦丽景小区41幢1-06室（西门）</w:t>
      </w:r>
    </w:p>
    <w:p>
      <w:pPr>
        <w:keepNext w:val="0"/>
        <w:keepLines w:val="0"/>
        <w:pageBreakBefore w:val="0"/>
        <w:widowControl w:val="0"/>
        <w:kinsoku/>
        <w:wordWrap/>
        <w:overflowPunct/>
        <w:topLinePunct w:val="0"/>
        <w:autoSpaceDE/>
        <w:autoSpaceDN/>
        <w:bidi w:val="0"/>
        <w:spacing w:line="560" w:lineRule="exact"/>
        <w:ind w:left="0" w:right="0" w:firstLine="0" w:firstLineChars="0"/>
        <w:jc w:val="both"/>
        <w:textAlignment w:val="auto"/>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bCs/>
          <w:sz w:val="32"/>
          <w:szCs w:val="32"/>
          <w:lang w:val="en-US" w:eastAsia="zh-CN"/>
        </w:rPr>
        <w:t>王*</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4月16日，我局执法人员接到全国12315平台投诉（编号：1654202002025041473901544），内容为：“投诉人于2025年4月10日在乌苏市爱亲贝儿母婴生活馆购买了2包儿童一次性口罩，后发现其中一款产品已经是过期的产品，生产日期是2022年9月9日，保质期：24个月，该款产品已经是过期的产品商家仍然摆放货架进行出售，严重影响产品安全，存在较大安全隐患，诉求：按照消费者权益保护法第55条第一款退一赔三不足五百元的为五百元，并请求执法人员现场查处该店铺，并依法予以商家处罚，消除产品安全隐患”。执法人员于当日来到位于乌苏市济宁路029号瑞邦丽景小区41幢1-06室（西门）的乌苏市爱亲贝儿母婴生活馆核查，在检查中发现该生活馆销售的8包与被投诉同款口罩：“卡米屋”牌小号一次性日常用防护口罩－非医用，生产日期：2022年9月9日，保质期：2年，经</w:t>
      </w: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确认上述“卡米屋”牌小号一次性日常用防护口罩－非医用已超过保质期，且与投诉人购买的一次性口罩为同一批次，情况属实，</w:t>
      </w: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愿意退货退款，但拒绝赔偿。经请示局领导同意，执法人员现场对以上超过保质期的涉案口罩实施了扣押的行政强制措施，现场向</w:t>
      </w: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下发了《实施行政强制措施决定书》（文书编号：乌市监强制〔2025〕40号），为进一步了解情况，经报局领导批准，于2025年4月30日立案，并指派巴德玛、宋皓对此案进行调查了解，本案已于2025年6月12日调查终结。</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乌苏市爱亲贝儿母婴生活馆于2025年3月14日从沙依巴克区奇台路四季鑫帽业行以4.8元/包的价格购进“卡米屋”牌小号一次性日常用防护口罩－非医用10包，该一次性口罩（非医用）执行标准：Q/YZXKZC001-2020，生产商：义乌市致轩口罩厂，生产日期：2022年9月9日，保质期：2年，</w:t>
      </w:r>
      <w:r>
        <w:rPr>
          <w:rFonts w:hint="eastAsia" w:ascii="仿宋_GB2312" w:hAnsi="仿宋_GB2312" w:eastAsia="仿宋_GB2312" w:cs="仿宋_GB2312"/>
          <w:color w:val="000000"/>
          <w:spacing w:val="0"/>
          <w:sz w:val="32"/>
          <w:szCs w:val="32"/>
        </w:rPr>
        <w:t>当事人</w:t>
      </w:r>
      <w:r>
        <w:rPr>
          <w:rFonts w:hint="eastAsia" w:ascii="仿宋_GB2312" w:hAnsi="仿宋_GB2312" w:eastAsia="仿宋_GB2312" w:cs="仿宋_GB2312"/>
          <w:bCs/>
          <w:sz w:val="32"/>
          <w:szCs w:val="32"/>
          <w:lang w:val="en-US" w:eastAsia="zh-CN"/>
        </w:rPr>
        <w:t>购进时就已经是过期产品。截至2025年4月16日，乌苏市爱亲贝儿母婴生活馆以8元/包的价格销售该批次“卡米屋”牌小号一次性日常用防护口罩－非医用2包，剩余8包在店内销售。货值金额为80元（10包×8元/包＝80元），违法所得6.4元[2包×（8元/包-4.8元/包）]＝6.4元）。</w:t>
      </w:r>
    </w:p>
    <w:p>
      <w:pPr>
        <w:keepNext w:val="0"/>
        <w:keepLines w:val="0"/>
        <w:pageBreakBefore w:val="0"/>
        <w:widowControl w:val="0"/>
        <w:kinsoku/>
        <w:wordWrap w:val="0"/>
        <w:overflowPunct/>
        <w:topLinePunct/>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1.</w:t>
      </w:r>
      <w:r>
        <w:rPr>
          <w:rFonts w:hint="eastAsia" w:ascii="仿宋_GB2312" w:hAnsi="仿宋_GB2312" w:eastAsia="仿宋_GB2312" w:cs="仿宋_GB2312"/>
          <w:color w:val="000000"/>
          <w:spacing w:val="0"/>
          <w:sz w:val="32"/>
          <w:szCs w:val="32"/>
        </w:rPr>
        <w:t>《营业执照》复印件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themeColor="text1"/>
          <w:spacing w:val="0"/>
          <w:sz w:val="32"/>
          <w:szCs w:val="32"/>
          <w:lang w:eastAsia="zh-CN"/>
        </w:rPr>
        <w:t>2.经营者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份，由当事人提供，证明当事人身份信息与《营业执照》登记信息相符；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bCs/>
          <w:sz w:val="32"/>
          <w:szCs w:val="32"/>
          <w:lang w:val="en-US" w:eastAsia="zh-CN"/>
        </w:rPr>
        <w:t>3.当事人提供的涉案口罩供货商沙依巴克区奇台路四季鑫帽业行《营业执照》、进货票据复印件各1份，证明当事人购进涉案口罩的时间、数量和价格情况；</w:t>
      </w:r>
      <w:r>
        <w:rPr>
          <w:rFonts w:hint="eastAsia" w:ascii="仿宋_GB2312" w:hAnsi="仿宋_GB2312" w:eastAsia="仿宋_GB2312" w:cs="仿宋_GB2312"/>
          <w:color w:val="000000"/>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auto"/>
          <w:spacing w:val="0"/>
          <w:sz w:val="32"/>
          <w:szCs w:val="32"/>
        </w:rPr>
        <w:t>现场笔录</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份，证明执法人员现场检查发现</w:t>
      </w:r>
      <w:r>
        <w:rPr>
          <w:rFonts w:hint="eastAsia" w:ascii="仿宋_GB2312" w:hAnsi="仿宋_GB2312" w:eastAsia="仿宋_GB2312" w:cs="仿宋_GB2312"/>
          <w:color w:val="auto"/>
          <w:spacing w:val="0"/>
          <w:sz w:val="32"/>
          <w:szCs w:val="32"/>
          <w:lang w:eastAsia="zh-CN"/>
        </w:rPr>
        <w:t>超过保质期</w:t>
      </w:r>
      <w:r>
        <w:rPr>
          <w:rFonts w:hint="eastAsia" w:ascii="仿宋_GB2312" w:hAnsi="仿宋_GB2312" w:eastAsia="仿宋_GB2312" w:cs="仿宋_GB2312"/>
          <w:bCs/>
          <w:sz w:val="32"/>
          <w:szCs w:val="32"/>
          <w:lang w:val="en-US" w:eastAsia="zh-CN"/>
        </w:rPr>
        <w:t>涉案口罩</w:t>
      </w:r>
      <w:r>
        <w:rPr>
          <w:rFonts w:hint="eastAsia" w:ascii="仿宋_GB2312" w:hAnsi="仿宋_GB2312" w:eastAsia="仿宋_GB2312" w:cs="仿宋_GB2312"/>
          <w:color w:val="auto"/>
          <w:spacing w:val="0"/>
          <w:sz w:val="32"/>
          <w:szCs w:val="32"/>
        </w:rPr>
        <w:t>的生产日期、保质期、数量和实施</w:t>
      </w:r>
      <w:r>
        <w:rPr>
          <w:rFonts w:hint="eastAsia" w:ascii="仿宋_GB2312" w:hAnsi="仿宋_GB2312" w:eastAsia="仿宋_GB2312" w:cs="仿宋_GB2312"/>
          <w:color w:val="auto"/>
          <w:spacing w:val="0"/>
          <w:sz w:val="32"/>
          <w:szCs w:val="32"/>
          <w:lang w:eastAsia="zh-CN"/>
        </w:rPr>
        <w:t>扣押行政强制措施</w:t>
      </w:r>
      <w:r>
        <w:rPr>
          <w:rFonts w:hint="eastAsia" w:ascii="仿宋_GB2312" w:hAnsi="仿宋_GB2312" w:eastAsia="仿宋_GB2312" w:cs="仿宋_GB2312"/>
          <w:color w:val="auto"/>
          <w:spacing w:val="0"/>
          <w:sz w:val="32"/>
          <w:szCs w:val="32"/>
        </w:rPr>
        <w:t xml:space="preserve">的情况；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询问笔录</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份，证明当事人销售</w:t>
      </w:r>
      <w:r>
        <w:rPr>
          <w:rFonts w:hint="eastAsia" w:ascii="仿宋_GB2312" w:hAnsi="仿宋_GB2312" w:eastAsia="仿宋_GB2312" w:cs="仿宋_GB2312"/>
          <w:color w:val="auto"/>
          <w:spacing w:val="0"/>
          <w:sz w:val="32"/>
          <w:szCs w:val="32"/>
          <w:lang w:eastAsia="zh-CN"/>
        </w:rPr>
        <w:t>超过保质期</w:t>
      </w:r>
      <w:r>
        <w:rPr>
          <w:rFonts w:hint="eastAsia" w:ascii="仿宋_GB2312" w:hAnsi="仿宋_GB2312" w:eastAsia="仿宋_GB2312" w:cs="仿宋_GB2312"/>
          <w:bCs/>
          <w:sz w:val="32"/>
          <w:szCs w:val="32"/>
          <w:lang w:val="en-US" w:eastAsia="zh-CN"/>
        </w:rPr>
        <w:t>涉案口罩</w:t>
      </w:r>
      <w:r>
        <w:rPr>
          <w:rFonts w:hint="eastAsia" w:ascii="仿宋_GB2312" w:hAnsi="仿宋_GB2312" w:eastAsia="仿宋_GB2312" w:cs="仿宋_GB2312"/>
          <w:color w:val="auto"/>
          <w:spacing w:val="-6"/>
          <w:kern w:val="1"/>
          <w:sz w:val="32"/>
          <w:szCs w:val="32"/>
          <w:lang w:val="en-US" w:eastAsia="zh-CN"/>
        </w:rPr>
        <w:t>的</w:t>
      </w:r>
      <w:r>
        <w:rPr>
          <w:rFonts w:hint="eastAsia" w:ascii="仿宋_GB2312" w:hAnsi="仿宋_GB2312" w:eastAsia="仿宋_GB2312" w:cs="仿宋_GB2312"/>
          <w:color w:val="auto"/>
          <w:spacing w:val="-6"/>
          <w:sz w:val="32"/>
          <w:szCs w:val="32"/>
        </w:rPr>
        <w:t>违法事实，以及</w:t>
      </w:r>
      <w:r>
        <w:rPr>
          <w:rFonts w:hint="eastAsia" w:ascii="仿宋_GB2312" w:hAnsi="仿宋_GB2312" w:eastAsia="仿宋_GB2312" w:cs="仿宋_GB2312"/>
          <w:bCs/>
          <w:sz w:val="32"/>
          <w:szCs w:val="32"/>
          <w:lang w:val="en-US" w:eastAsia="zh-CN"/>
        </w:rPr>
        <w:t>涉案口罩</w:t>
      </w:r>
      <w:r>
        <w:rPr>
          <w:rFonts w:hint="eastAsia" w:ascii="仿宋_GB2312" w:hAnsi="仿宋_GB2312" w:eastAsia="仿宋_GB2312" w:cs="仿宋_GB2312"/>
          <w:color w:val="auto"/>
          <w:spacing w:val="-6"/>
          <w:sz w:val="32"/>
          <w:szCs w:val="32"/>
          <w:lang w:val="en-US" w:eastAsia="zh-CN"/>
        </w:rPr>
        <w:t>的</w:t>
      </w:r>
      <w:r>
        <w:rPr>
          <w:rFonts w:hint="eastAsia" w:ascii="仿宋_GB2312" w:hAnsi="仿宋_GB2312" w:eastAsia="仿宋_GB2312" w:cs="仿宋_GB2312"/>
          <w:color w:val="auto"/>
          <w:spacing w:val="-6"/>
          <w:sz w:val="32"/>
          <w:szCs w:val="32"/>
        </w:rPr>
        <w:t>进货数量</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价格</w:t>
      </w:r>
      <w:r>
        <w:rPr>
          <w:rFonts w:hint="eastAsia" w:ascii="仿宋_GB2312" w:hAnsi="仿宋_GB2312" w:eastAsia="仿宋_GB2312" w:cs="仿宋_GB2312"/>
          <w:color w:val="auto"/>
          <w:spacing w:val="-6"/>
          <w:sz w:val="32"/>
          <w:szCs w:val="32"/>
          <w:lang w:val="en-US" w:eastAsia="zh-CN"/>
        </w:rPr>
        <w:t>及销售数量、价格</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val="en-US" w:eastAsia="zh-CN"/>
        </w:rPr>
        <w:t>证明当事人未</w:t>
      </w:r>
      <w:r>
        <w:rPr>
          <w:rFonts w:hint="eastAsia" w:ascii="仿宋_GB2312" w:hAnsi="仿宋_GB2312" w:eastAsia="仿宋_GB2312" w:cs="仿宋_GB2312"/>
          <w:bCs/>
          <w:sz w:val="32"/>
          <w:szCs w:val="32"/>
          <w:lang w:val="en-US" w:eastAsia="zh-CN"/>
        </w:rPr>
        <w:t>履行进货查验义务；</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现场拍摄照片</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lang w:eastAsia="zh-CN"/>
        </w:rPr>
        <w:t>张、</w:t>
      </w:r>
      <w:r>
        <w:rPr>
          <w:rFonts w:hint="eastAsia" w:ascii="仿宋_GB2312" w:hAnsi="仿宋_GB2312" w:eastAsia="仿宋_GB2312" w:cs="仿宋_GB2312"/>
          <w:color w:val="auto"/>
          <w:spacing w:val="0"/>
          <w:sz w:val="32"/>
          <w:szCs w:val="32"/>
          <w:lang w:val="en-US" w:eastAsia="zh-CN"/>
        </w:rPr>
        <w:t>音像</w:t>
      </w:r>
      <w:r>
        <w:rPr>
          <w:rFonts w:hint="eastAsia" w:ascii="仿宋_GB2312" w:hAnsi="仿宋_GB2312" w:eastAsia="仿宋_GB2312" w:cs="仿宋_GB2312"/>
          <w:color w:val="auto"/>
          <w:spacing w:val="0"/>
          <w:sz w:val="32"/>
          <w:szCs w:val="32"/>
          <w:lang w:eastAsia="zh-CN"/>
        </w:rPr>
        <w:t>视频</w:t>
      </w:r>
      <w:r>
        <w:rPr>
          <w:rFonts w:hint="eastAsia" w:ascii="仿宋_GB2312" w:hAnsi="仿宋_GB2312" w:eastAsia="仿宋_GB2312" w:cs="仿宋_GB2312"/>
          <w:color w:val="auto"/>
          <w:spacing w:val="0"/>
          <w:sz w:val="32"/>
          <w:szCs w:val="32"/>
          <w:lang w:val="en-US" w:eastAsia="zh-CN"/>
        </w:rPr>
        <w:t>资料1份</w:t>
      </w:r>
      <w:r>
        <w:rPr>
          <w:rFonts w:hint="eastAsia" w:ascii="仿宋_GB2312" w:hAnsi="仿宋_GB2312" w:eastAsia="仿宋_GB2312" w:cs="仿宋_GB2312"/>
          <w:color w:val="auto"/>
          <w:spacing w:val="0"/>
          <w:sz w:val="32"/>
          <w:szCs w:val="32"/>
          <w:lang w:eastAsia="zh-CN"/>
        </w:rPr>
        <w:t>，证明</w:t>
      </w:r>
      <w:r>
        <w:rPr>
          <w:rFonts w:hint="eastAsia" w:ascii="仿宋_GB2312" w:hAnsi="仿宋_GB2312" w:eastAsia="仿宋_GB2312" w:cs="仿宋_GB2312"/>
          <w:color w:val="auto"/>
          <w:spacing w:val="0"/>
          <w:sz w:val="32"/>
          <w:szCs w:val="32"/>
          <w:lang w:val="en-US" w:eastAsia="zh-CN"/>
        </w:rPr>
        <w:t>2025年4月16日执法人员</w:t>
      </w:r>
      <w:r>
        <w:rPr>
          <w:rFonts w:hint="eastAsia" w:ascii="仿宋_GB2312" w:hAnsi="仿宋_GB2312" w:eastAsia="仿宋_GB2312" w:cs="仿宋_GB2312"/>
          <w:color w:val="auto"/>
          <w:spacing w:val="0"/>
          <w:sz w:val="32"/>
          <w:szCs w:val="32"/>
        </w:rPr>
        <w:t>在</w:t>
      </w:r>
      <w:r>
        <w:rPr>
          <w:rFonts w:hint="eastAsia" w:ascii="仿宋_GB2312" w:hAnsi="仿宋_GB2312" w:eastAsia="仿宋_GB2312" w:cs="仿宋_GB2312"/>
          <w:color w:val="auto"/>
          <w:spacing w:val="0"/>
          <w:sz w:val="32"/>
          <w:szCs w:val="32"/>
          <w:lang w:val="en-US" w:eastAsia="zh-CN"/>
        </w:rPr>
        <w:t>当事人</w:t>
      </w:r>
      <w:r>
        <w:rPr>
          <w:rFonts w:hint="eastAsia" w:ascii="仿宋_GB2312" w:hAnsi="仿宋_GB2312" w:eastAsia="仿宋_GB2312" w:cs="仿宋_GB2312"/>
          <w:color w:val="auto"/>
          <w:spacing w:val="0"/>
          <w:sz w:val="32"/>
          <w:szCs w:val="32"/>
        </w:rPr>
        <w:t>经营场</w:t>
      </w:r>
      <w:r>
        <w:rPr>
          <w:rFonts w:hint="eastAsia" w:ascii="仿宋_GB2312" w:hAnsi="仿宋_GB2312" w:eastAsia="仿宋_GB2312" w:cs="仿宋_GB2312"/>
          <w:color w:val="auto"/>
          <w:spacing w:val="0"/>
          <w:sz w:val="32"/>
          <w:szCs w:val="32"/>
          <w:lang w:eastAsia="zh-CN"/>
        </w:rPr>
        <w:t>所</w:t>
      </w:r>
      <w:r>
        <w:rPr>
          <w:rFonts w:hint="eastAsia" w:ascii="仿宋_GB2312" w:hAnsi="仿宋_GB2312" w:eastAsia="仿宋_GB2312" w:cs="仿宋_GB2312"/>
          <w:color w:val="auto"/>
          <w:spacing w:val="0"/>
          <w:sz w:val="32"/>
          <w:szCs w:val="32"/>
        </w:rPr>
        <w:t>内</w:t>
      </w:r>
      <w:r>
        <w:rPr>
          <w:rFonts w:hint="eastAsia" w:ascii="仿宋_GB2312" w:hAnsi="仿宋_GB2312" w:eastAsia="仿宋_GB2312" w:cs="仿宋_GB2312"/>
          <w:color w:val="auto"/>
          <w:spacing w:val="0"/>
          <w:sz w:val="32"/>
          <w:szCs w:val="32"/>
          <w:lang w:eastAsia="zh-CN"/>
        </w:rPr>
        <w:t>检查发现超过保质期</w:t>
      </w:r>
      <w:r>
        <w:rPr>
          <w:rFonts w:hint="eastAsia" w:ascii="仿宋_GB2312" w:hAnsi="仿宋_GB2312" w:eastAsia="仿宋_GB2312" w:cs="仿宋_GB2312"/>
          <w:bCs/>
          <w:sz w:val="32"/>
          <w:szCs w:val="32"/>
          <w:lang w:val="en-US" w:eastAsia="zh-CN"/>
        </w:rPr>
        <w:t>涉案口罩</w:t>
      </w:r>
      <w:r>
        <w:rPr>
          <w:rFonts w:hint="eastAsia" w:ascii="仿宋_GB2312" w:hAnsi="仿宋_GB2312" w:eastAsia="仿宋_GB2312" w:cs="仿宋_GB2312"/>
          <w:color w:val="auto"/>
          <w:spacing w:val="0"/>
          <w:sz w:val="32"/>
          <w:szCs w:val="32"/>
        </w:rPr>
        <w:t xml:space="preserve">的事实；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提取</w:t>
      </w:r>
      <w:r>
        <w:rPr>
          <w:rFonts w:hint="eastAsia" w:ascii="仿宋_GB2312" w:hAnsi="仿宋_GB2312" w:eastAsia="仿宋_GB2312" w:cs="仿宋_GB2312"/>
          <w:color w:val="auto"/>
          <w:spacing w:val="0"/>
          <w:sz w:val="32"/>
          <w:szCs w:val="32"/>
          <w:lang w:val="en-US" w:eastAsia="zh-CN"/>
        </w:rPr>
        <w:t>的</w:t>
      </w:r>
      <w:r>
        <w:rPr>
          <w:rFonts w:hint="eastAsia" w:ascii="仿宋_GB2312" w:hAnsi="仿宋_GB2312" w:eastAsia="仿宋_GB2312" w:cs="仿宋_GB2312"/>
          <w:bCs/>
          <w:sz w:val="32"/>
          <w:szCs w:val="32"/>
          <w:lang w:val="en-US" w:eastAsia="zh-CN"/>
        </w:rPr>
        <w:t>“卡米屋”牌小号一次性日常用防护口罩－非医用</w:t>
      </w:r>
      <w:r>
        <w:rPr>
          <w:rFonts w:hint="eastAsia" w:ascii="仿宋_GB2312" w:hAnsi="仿宋_GB2312" w:eastAsia="仿宋_GB2312" w:cs="仿宋_GB2312"/>
          <w:color w:val="auto"/>
          <w:spacing w:val="0"/>
          <w:sz w:val="32"/>
          <w:szCs w:val="32"/>
        </w:rPr>
        <w:t>正面和</w:t>
      </w:r>
      <w:r>
        <w:rPr>
          <w:rFonts w:hint="eastAsia" w:ascii="仿宋_GB2312" w:hAnsi="仿宋_GB2312" w:eastAsia="仿宋_GB2312" w:cs="仿宋_GB2312"/>
          <w:color w:val="auto"/>
          <w:spacing w:val="0"/>
          <w:sz w:val="32"/>
          <w:szCs w:val="32"/>
          <w:lang w:eastAsia="zh-CN"/>
        </w:rPr>
        <w:t>背面</w:t>
      </w:r>
      <w:r>
        <w:rPr>
          <w:rFonts w:hint="eastAsia" w:ascii="仿宋_GB2312" w:hAnsi="仿宋_GB2312" w:eastAsia="仿宋_GB2312" w:cs="仿宋_GB2312"/>
          <w:color w:val="auto"/>
          <w:spacing w:val="0"/>
          <w:sz w:val="32"/>
          <w:szCs w:val="32"/>
        </w:rPr>
        <w:t>照片</w:t>
      </w:r>
      <w:r>
        <w:rPr>
          <w:rFonts w:hint="eastAsia" w:ascii="仿宋_GB2312" w:hAnsi="仿宋_GB2312" w:eastAsia="仿宋_GB2312" w:cs="仿宋_GB2312"/>
          <w:color w:val="auto"/>
          <w:spacing w:val="0"/>
          <w:sz w:val="32"/>
          <w:szCs w:val="32"/>
          <w:lang w:eastAsia="zh-CN"/>
        </w:rPr>
        <w:t>各</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lang w:eastAsia="zh-CN"/>
        </w:rPr>
        <w:t>张，</w:t>
      </w:r>
      <w:r>
        <w:rPr>
          <w:rFonts w:hint="eastAsia" w:ascii="仿宋_GB2312" w:hAnsi="仿宋_GB2312" w:eastAsia="仿宋_GB2312" w:cs="仿宋_GB2312"/>
          <w:color w:val="auto"/>
          <w:spacing w:val="0"/>
          <w:sz w:val="32"/>
          <w:szCs w:val="32"/>
        </w:rPr>
        <w:t>证明当事人销</w:t>
      </w:r>
      <w:r>
        <w:rPr>
          <w:rFonts w:hint="eastAsia" w:ascii="仿宋_GB2312" w:hAnsi="仿宋_GB2312" w:eastAsia="仿宋_GB2312" w:cs="仿宋_GB2312"/>
          <w:color w:val="auto"/>
          <w:spacing w:val="0"/>
          <w:sz w:val="32"/>
          <w:szCs w:val="32"/>
          <w:lang w:eastAsia="zh-CN"/>
        </w:rPr>
        <w:t>售超过保质期涉案口罩的生产日期和有效期真实性</w:t>
      </w:r>
      <w:r>
        <w:rPr>
          <w:rFonts w:hint="eastAsia" w:ascii="仿宋_GB2312" w:hAnsi="仿宋_GB2312" w:eastAsia="仿宋_GB2312" w:cs="仿宋_GB2312"/>
          <w:color w:val="auto"/>
          <w:spacing w:val="0"/>
          <w:sz w:val="32"/>
          <w:szCs w:val="32"/>
        </w:rPr>
        <w:t>的事实</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8.授权委托书和受委托人身份证复印件各1份，证明受委托人的身份信息及受委托事项、权限和期限；</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pacing w:val="0"/>
          <w:sz w:val="32"/>
          <w:szCs w:val="32"/>
          <w:lang w:val="en-US" w:eastAsia="zh-CN"/>
        </w:rPr>
        <w:t>9.12315平台投诉单1份，证明当事人销售超过有效期口罩的违法线索和案件来源</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我局于2025年7月17日依法向当事人送达了《行政处罚告知书》（乌市监罚告〔2025〕152号），告知了当事人依法享有陈述、申辩的权利，当事人在法定期限内未提出陈述、申辩，视为放弃此权利。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color w:val="000000"/>
          <w:spacing w:val="0"/>
          <w:sz w:val="32"/>
          <w:szCs w:val="32"/>
        </w:rPr>
        <w:t>当事人</w:t>
      </w:r>
      <w:r>
        <w:rPr>
          <w:rFonts w:hint="eastAsia" w:ascii="仿宋_GB2312" w:hAnsi="仿宋_GB2312" w:eastAsia="仿宋_GB2312" w:cs="仿宋_GB2312"/>
          <w:spacing w:val="0"/>
          <w:sz w:val="32"/>
          <w:szCs w:val="32"/>
        </w:rPr>
        <w:t>的上述行为违反了《中华人民共和国产品质量法》第三十四条“销售者应当采取措施，保持销售产品的质量。</w:t>
      </w:r>
      <w:r>
        <w:rPr>
          <w:rFonts w:hint="eastAsia" w:ascii="仿宋_GB2312" w:hAnsi="仿宋_GB2312" w:eastAsia="仿宋_GB2312" w:cs="仿宋_GB2312"/>
          <w:spacing w:val="-6"/>
          <w:w w:val="100"/>
          <w:sz w:val="32"/>
          <w:szCs w:val="32"/>
        </w:rPr>
        <w:t>”</w:t>
      </w:r>
      <w:r>
        <w:rPr>
          <w:rFonts w:hint="eastAsia" w:ascii="仿宋_GB2312" w:hAnsi="仿宋_GB2312" w:eastAsia="仿宋_GB2312" w:cs="仿宋_GB2312"/>
          <w:spacing w:val="-6"/>
          <w:w w:val="100"/>
          <w:sz w:val="32"/>
          <w:szCs w:val="32"/>
          <w:lang w:eastAsia="zh-CN"/>
        </w:rPr>
        <w:t>和</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国务院关于加强食品等产品安全监督管理的特别规定</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第三条</w:t>
      </w:r>
      <w:r>
        <w:rPr>
          <w:rFonts w:hint="eastAsia" w:ascii="仿宋_GB2312" w:hAnsi="仿宋_GB2312" w:eastAsia="仿宋_GB2312" w:cs="仿宋_GB2312"/>
          <w:spacing w:val="0"/>
          <w:kern w:val="1"/>
          <w:sz w:val="32"/>
          <w:szCs w:val="32"/>
          <w:lang w:eastAsia="zh-CN"/>
        </w:rPr>
        <w:t>第一款“</w:t>
      </w:r>
      <w:r>
        <w:rPr>
          <w:rFonts w:hint="eastAsia" w:ascii="仿宋_GB2312" w:hAnsi="仿宋_GB2312" w:eastAsia="仿宋_GB2312" w:cs="仿宋_GB2312"/>
          <w:spacing w:val="0"/>
          <w:kern w:val="1"/>
          <w:sz w:val="32"/>
          <w:szCs w:val="32"/>
        </w:rPr>
        <w:t>生产经营者应当对其生产、销售的产品安全负责，不得生产、销售不符合法定要求的产品。</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6"/>
          <w:w w:val="100"/>
          <w:sz w:val="32"/>
          <w:szCs w:val="32"/>
        </w:rPr>
        <w:t>的规定，属违法行</w:t>
      </w:r>
      <w:r>
        <w:rPr>
          <w:rFonts w:hint="eastAsia" w:ascii="仿宋_GB2312" w:hAnsi="仿宋_GB2312" w:eastAsia="仿宋_GB2312" w:cs="仿宋_GB2312"/>
          <w:spacing w:val="0"/>
          <w:sz w:val="32"/>
          <w:szCs w:val="32"/>
        </w:rPr>
        <w:t xml:space="preserve">为。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w:t>
      </w:r>
      <w:r>
        <w:rPr>
          <w:rFonts w:hint="eastAsia" w:ascii="仿宋_GB2312" w:hAnsi="仿宋_GB2312" w:eastAsia="仿宋_GB2312" w:cs="仿宋_GB2312"/>
          <w:color w:val="000000"/>
          <w:spacing w:val="0"/>
          <w:sz w:val="32"/>
          <w:szCs w:val="32"/>
        </w:rPr>
        <w:t>当事人</w:t>
      </w:r>
      <w:r>
        <w:rPr>
          <w:rFonts w:hint="eastAsia" w:ascii="仿宋_GB2312" w:hAnsi="仿宋_GB2312" w:eastAsia="仿宋_GB2312" w:cs="仿宋_GB2312"/>
          <w:spacing w:val="0"/>
          <w:kern w:val="0"/>
          <w:sz w:val="32"/>
          <w:szCs w:val="32"/>
        </w:rPr>
        <w:t>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rPr>
        <w:t>，其销售超过</w:t>
      </w:r>
      <w:r>
        <w:rPr>
          <w:rFonts w:hint="eastAsia" w:ascii="仿宋_GB2312" w:hAnsi="仿宋_GB2312" w:eastAsia="仿宋_GB2312" w:cs="仿宋_GB2312"/>
          <w:spacing w:val="0"/>
          <w:kern w:val="0"/>
          <w:sz w:val="32"/>
          <w:szCs w:val="32"/>
          <w:lang w:eastAsia="zh-CN"/>
        </w:rPr>
        <w:t>有效期产品的数量较小</w:t>
      </w:r>
      <w:r>
        <w:rPr>
          <w:rFonts w:hint="eastAsia" w:ascii="仿宋_GB2312" w:hAnsi="仿宋_GB2312" w:eastAsia="仿宋_GB2312" w:cs="仿宋_GB2312"/>
          <w:spacing w:val="0"/>
          <w:kern w:val="0"/>
          <w:sz w:val="32"/>
          <w:szCs w:val="32"/>
        </w:rPr>
        <w:t>。通过学习</w:t>
      </w:r>
      <w:r>
        <w:rPr>
          <w:rFonts w:hint="eastAsia" w:ascii="仿宋_GB2312" w:hAnsi="仿宋_GB2312" w:eastAsia="仿宋_GB2312" w:cs="仿宋_GB2312"/>
          <w:color w:val="auto"/>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并积极改正开展自查，保证在今后的经营过程中守法诚信经营。</w:t>
      </w:r>
      <w:r>
        <w:rPr>
          <w:rFonts w:hint="eastAsia" w:ascii="仿宋_GB2312" w:hAnsi="仿宋_GB2312" w:eastAsia="仿宋_GB2312" w:cs="仿宋_GB2312"/>
          <w:spacing w:val="0"/>
          <w:kern w:val="0"/>
          <w:sz w:val="32"/>
          <w:szCs w:val="32"/>
        </w:rPr>
        <w:t>当事人的上述情况符合</w:t>
      </w:r>
      <w:r>
        <w:rPr>
          <w:rFonts w:hint="eastAsia" w:ascii="仿宋_GB2312" w:hAnsi="仿宋_GB2312" w:eastAsia="仿宋_GB2312" w:cs="仿宋_GB2312"/>
          <w:bCs/>
          <w:sz w:val="32"/>
          <w:szCs w:val="32"/>
          <w:lang w:val="en-US" w:eastAsia="zh-CN"/>
        </w:rPr>
        <w:t>《新疆维吾尔自治区新疆生产建设兵团市场监督管理行政处罚裁量权适用规定》第十七条第二项：“有下列情形之一的，可以依法从轻或者减轻行政处罚：（二）积极配合市场监管部门调查并主动提供证据材料的；”</w:t>
      </w:r>
      <w:r>
        <w:rPr>
          <w:rFonts w:hint="eastAsia" w:ascii="仿宋_GB2312" w:hAnsi="仿宋_GB2312" w:eastAsia="仿宋_GB2312" w:cs="仿宋_GB2312"/>
          <w:spacing w:val="0"/>
          <w:kern w:val="0"/>
          <w:sz w:val="32"/>
          <w:szCs w:val="32"/>
          <w:lang w:eastAsia="zh-CN"/>
        </w:rPr>
        <w:t>的</w:t>
      </w:r>
      <w:r>
        <w:rPr>
          <w:rFonts w:hint="eastAsia" w:ascii="仿宋_GB2312" w:hAnsi="仿宋_GB2312" w:eastAsia="仿宋_GB2312" w:cs="仿宋_GB2312"/>
          <w:spacing w:val="0"/>
          <w:kern w:val="0"/>
          <w:sz w:val="32"/>
          <w:szCs w:val="32"/>
        </w:rPr>
        <w:t>规定，综合考虑个案情况、当事人主客观情况等相关因素，</w:t>
      </w:r>
      <w:r>
        <w:rPr>
          <w:rFonts w:hint="eastAsia" w:ascii="仿宋_GB2312" w:hAnsi="仿宋_GB2312" w:eastAsia="仿宋_GB2312" w:cs="仿宋_GB2312"/>
          <w:spacing w:val="0"/>
          <w:kern w:val="0"/>
          <w:sz w:val="32"/>
          <w:szCs w:val="32"/>
          <w:lang w:eastAsia="zh-CN"/>
        </w:rPr>
        <w:t>决定</w:t>
      </w:r>
      <w:r>
        <w:rPr>
          <w:rFonts w:hint="eastAsia" w:ascii="仿宋_GB2312" w:hAnsi="仿宋_GB2312" w:eastAsia="仿宋_GB2312" w:cs="仿宋_GB2312"/>
          <w:spacing w:val="0"/>
          <w:kern w:val="0"/>
          <w:sz w:val="32"/>
          <w:szCs w:val="32"/>
        </w:rPr>
        <w:t>给予</w:t>
      </w:r>
      <w:r>
        <w:rPr>
          <w:rFonts w:hint="eastAsia" w:ascii="仿宋_GB2312" w:hAnsi="仿宋_GB2312" w:eastAsia="仿宋_GB2312" w:cs="仿宋_GB2312"/>
          <w:color w:val="000000"/>
          <w:spacing w:val="0"/>
          <w:sz w:val="32"/>
          <w:szCs w:val="32"/>
        </w:rPr>
        <w:t>当事人</w:t>
      </w:r>
      <w:r>
        <w:rPr>
          <w:rFonts w:hint="eastAsia" w:ascii="仿宋_GB2312" w:hAnsi="仿宋_GB2312" w:eastAsia="仿宋_GB2312" w:cs="仿宋_GB2312"/>
          <w:spacing w:val="0"/>
          <w:kern w:val="0"/>
          <w:sz w:val="32"/>
          <w:szCs w:val="32"/>
          <w:lang w:eastAsia="zh-CN"/>
        </w:rPr>
        <w:t>减轻</w:t>
      </w:r>
      <w:r>
        <w:rPr>
          <w:rFonts w:hint="eastAsia" w:ascii="仿宋_GB2312" w:hAnsi="仿宋_GB2312" w:eastAsia="仿宋_GB2312" w:cs="仿宋_GB2312"/>
          <w:spacing w:val="0"/>
          <w:kern w:val="0"/>
          <w:sz w:val="32"/>
          <w:szCs w:val="32"/>
        </w:rPr>
        <w:t xml:space="preserve">行政处罚。                                  </w:t>
      </w:r>
      <w:r>
        <w:rPr>
          <w:rFonts w:hint="eastAsia" w:ascii="仿宋_GB2312" w:hAnsi="仿宋_GB2312" w:eastAsia="仿宋_GB2312" w:cs="仿宋_GB2312"/>
          <w:spacing w:val="0"/>
          <w:kern w:val="1"/>
          <w:sz w:val="32"/>
          <w:szCs w:val="32"/>
        </w:rPr>
        <w:t xml:space="preserve"> </w:t>
      </w:r>
      <w:r>
        <w:rPr>
          <w:rFonts w:hint="eastAsia" w:ascii="仿宋_GB2312" w:hAnsi="仿宋_GB2312" w:eastAsia="仿宋_GB2312" w:cs="仿宋_GB2312"/>
          <w:bCs/>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spacing w:val="0"/>
          <w:kern w:val="1"/>
          <w:sz w:val="32"/>
          <w:szCs w:val="32"/>
        </w:rPr>
        <w:t>依据</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国务院关于加强食品等产品安全监督管理的特别规定</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第三条</w:t>
      </w:r>
      <w:r>
        <w:rPr>
          <w:rFonts w:hint="eastAsia" w:ascii="仿宋_GB2312" w:hAnsi="仿宋_GB2312" w:eastAsia="仿宋_GB2312" w:cs="仿宋_GB2312"/>
          <w:spacing w:val="0"/>
          <w:kern w:val="1"/>
          <w:sz w:val="32"/>
          <w:szCs w:val="32"/>
          <w:lang w:eastAsia="zh-CN"/>
        </w:rPr>
        <w:t>第二款“</w:t>
      </w:r>
      <w:r>
        <w:rPr>
          <w:rFonts w:hint="eastAsia" w:ascii="仿宋_GB2312" w:hAnsi="仿宋_GB2312" w:eastAsia="仿宋_GB2312" w:cs="仿宋_GB2312"/>
          <w:spacing w:val="0"/>
          <w:kern w:val="1"/>
          <w:sz w:val="32"/>
          <w:szCs w:val="32"/>
        </w:rPr>
        <w:t> 依照法律、行政法规规定生产、销售产品需要取得许可证照或者需要经过认证的，应当按照法定条件、要求从事生产经营活动。不按照法定条件、要求从事生产经营活动或者生产、销售不符合法定要</w:t>
      </w:r>
      <w:r>
        <w:rPr>
          <w:rFonts w:hint="eastAsia" w:ascii="仿宋_GB2312" w:hAnsi="仿宋_GB2312" w:eastAsia="仿宋_GB2312" w:cs="仿宋_GB2312"/>
          <w:spacing w:val="0"/>
          <w:kern w:val="1"/>
          <w:sz w:val="32"/>
          <w:szCs w:val="32"/>
          <w:lang w:eastAsia="zh-CN"/>
        </w:rPr>
        <w:t>求的</w:t>
      </w:r>
      <w:r>
        <w:rPr>
          <w:rFonts w:hint="eastAsia" w:ascii="仿宋_GB2312" w:hAnsi="仿宋_GB2312" w:eastAsia="仿宋_GB2312" w:cs="仿宋_GB2312"/>
          <w:spacing w:val="0"/>
          <w:kern w:val="1"/>
          <w:sz w:val="32"/>
          <w:szCs w:val="32"/>
        </w:rPr>
        <w:t>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r>
        <w:rPr>
          <w:rFonts w:hint="eastAsia" w:ascii="仿宋_GB2312" w:hAnsi="仿宋_GB2312" w:eastAsia="仿宋_GB2312" w:cs="仿宋_GB2312"/>
          <w:spacing w:val="0"/>
          <w:kern w:val="1"/>
          <w:sz w:val="32"/>
          <w:szCs w:val="32"/>
          <w:lang w:eastAsia="zh-CN"/>
        </w:rPr>
        <w:t>”的规定</w:t>
      </w:r>
      <w:r>
        <w:rPr>
          <w:rFonts w:hint="eastAsia" w:ascii="仿宋_GB2312" w:hAnsi="仿宋_GB2312" w:eastAsia="仿宋_GB2312" w:cs="仿宋_GB2312"/>
          <w:spacing w:val="0"/>
          <w:sz w:val="32"/>
          <w:szCs w:val="32"/>
        </w:rPr>
        <w:t>，责令</w:t>
      </w:r>
      <w:r>
        <w:rPr>
          <w:rFonts w:hint="eastAsia" w:ascii="仿宋_GB2312" w:hAnsi="仿宋_GB2312" w:eastAsia="仿宋_GB2312" w:cs="仿宋_GB2312"/>
          <w:color w:val="000000"/>
          <w:spacing w:val="0"/>
          <w:sz w:val="32"/>
          <w:szCs w:val="32"/>
        </w:rPr>
        <w:t>当事人</w:t>
      </w:r>
      <w:r>
        <w:rPr>
          <w:rFonts w:hint="eastAsia" w:ascii="仿宋_GB2312" w:hAnsi="仿宋_GB2312" w:eastAsia="仿宋_GB2312" w:cs="仿宋_GB2312"/>
          <w:spacing w:val="0"/>
          <w:sz w:val="32"/>
          <w:szCs w:val="32"/>
        </w:rPr>
        <w:t>改正违法经营行为，</w:t>
      </w:r>
      <w:r>
        <w:rPr>
          <w:rFonts w:hint="eastAsia" w:ascii="仿宋_GB2312" w:hAnsi="仿宋_GB2312" w:eastAsia="仿宋_GB2312" w:cs="仿宋_GB2312"/>
          <w:spacing w:val="0"/>
          <w:sz w:val="32"/>
          <w:szCs w:val="32"/>
          <w:lang w:eastAsia="zh-CN"/>
        </w:rPr>
        <w:t>决定</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color w:val="000000"/>
          <w:spacing w:val="0"/>
          <w:sz w:val="32"/>
          <w:szCs w:val="32"/>
        </w:rPr>
        <w:t>当事人</w:t>
      </w:r>
      <w:r>
        <w:rPr>
          <w:rFonts w:hint="eastAsia" w:ascii="仿宋_GB2312" w:hAnsi="仿宋_GB2312" w:eastAsia="仿宋_GB2312" w:cs="仿宋_GB2312"/>
          <w:spacing w:val="0"/>
          <w:sz w:val="32"/>
          <w:szCs w:val="32"/>
        </w:rPr>
        <w:t xml:space="preserve">处罚如下： </w:t>
      </w:r>
      <w:r>
        <w:rPr>
          <w:rFonts w:hint="eastAsia" w:ascii="仿宋_GB2312" w:hAnsi="仿宋_GB2312" w:eastAsia="仿宋_GB2312" w:cs="仿宋_GB2312"/>
          <w:spacing w:val="0"/>
          <w:w w:val="90"/>
          <w:kern w:val="1"/>
          <w:sz w:val="32"/>
          <w:szCs w:val="32"/>
        </w:rPr>
        <w:t xml:space="preserve">                     </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right="0" w:rightChars="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没收超过保质期的</w:t>
      </w:r>
      <w:r>
        <w:rPr>
          <w:rFonts w:hint="eastAsia" w:ascii="仿宋_GB2312" w:hAnsi="仿宋_GB2312" w:eastAsia="仿宋_GB2312" w:cs="仿宋_GB2312"/>
          <w:spacing w:val="0"/>
          <w:sz w:val="32"/>
          <w:szCs w:val="32"/>
          <w:lang w:eastAsia="zh-CN"/>
        </w:rPr>
        <w:t>产品</w:t>
      </w:r>
      <w:r>
        <w:rPr>
          <w:rFonts w:hint="eastAsia" w:ascii="仿宋_GB2312" w:hAnsi="仿宋_GB2312" w:eastAsia="仿宋_GB2312" w:cs="仿宋_GB2312"/>
          <w:bCs/>
          <w:sz w:val="32"/>
          <w:szCs w:val="32"/>
          <w:lang w:val="en-US" w:eastAsia="zh-CN"/>
        </w:rPr>
        <w:t>“卡米屋”牌小号一次性日常用防护口罩－非医用</w:t>
      </w:r>
      <w:r>
        <w:rPr>
          <w:rFonts w:hint="eastAsia" w:ascii="仿宋_GB2312" w:hAnsi="仿宋_GB2312" w:eastAsia="仿宋_GB2312" w:cs="仿宋_GB2312"/>
          <w:bCs/>
          <w:kern w:val="2"/>
          <w:sz w:val="32"/>
          <w:szCs w:val="32"/>
          <w:lang w:val="en-US" w:eastAsia="zh-CN" w:bidi="ar-SA"/>
        </w:rPr>
        <w:t>8包</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right="0" w:rightChars="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没收违法所得</w:t>
      </w:r>
      <w:r>
        <w:rPr>
          <w:rFonts w:hint="eastAsia" w:ascii="仿宋_GB2312" w:hAnsi="仿宋_GB2312" w:eastAsia="仿宋_GB2312" w:cs="仿宋_GB2312"/>
          <w:spacing w:val="0"/>
          <w:sz w:val="32"/>
          <w:szCs w:val="32"/>
          <w:lang w:val="en-US" w:eastAsia="zh-CN"/>
        </w:rPr>
        <w:t>6.4元；</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right="0" w:rightChars="0"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00元罚款</w:t>
      </w:r>
      <w:r>
        <w:rPr>
          <w:rFonts w:hint="eastAsia" w:ascii="仿宋_GB2312" w:hAnsi="仿宋_GB2312" w:eastAsia="仿宋_GB2312" w:cs="仿宋_GB2312"/>
          <w:spacing w:val="0"/>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罚没款合计：</w:t>
      </w:r>
      <w:r>
        <w:rPr>
          <w:rFonts w:hint="eastAsia" w:ascii="仿宋_GB2312" w:hAnsi="仿宋_GB2312" w:eastAsia="仿宋_GB2312" w:cs="仿宋_GB2312"/>
          <w:spacing w:val="0"/>
          <w:sz w:val="32"/>
          <w:szCs w:val="32"/>
          <w:lang w:val="en-US" w:eastAsia="zh-CN"/>
        </w:rPr>
        <w:t>506.4元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当事人应当自收到本行政处罚决定书之日起十五日内，将罚没款缴至中国建设银行塔城地区分行乌苏新区支行（地址：乌苏市新市区长江路141号，用户名：乌苏市财政局，账号</w:t>
      </w:r>
      <w:bookmarkStart w:id="3" w:name="_GoBack"/>
      <w:bookmarkEnd w:id="3"/>
      <w:r>
        <w:rPr>
          <w:rFonts w:hint="eastAsia" w:ascii="仿宋_GB2312" w:hAnsi="仿宋_GB2312" w:eastAsia="仿宋_GB2312" w:cs="仿宋_GB2312"/>
          <w:spacing w:val="0"/>
          <w:sz w:val="32"/>
          <w:szCs w:val="32"/>
          <w:u w:val="none" w:color="auto"/>
          <w:lang w:val="en-US" w:eastAsia="zh-CN"/>
        </w:rPr>
        <w:t xml:space="preserve">：65001642200052500066）。到期不缴纳罚款的，依据《中华人民共和国行政处罚法》第七十二条的规定，本局将每日按罚款数额的3%加处罚款，并依法申请乌苏市人民法院强制执行。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仿宋_GB2312" w:eastAsia="仿宋_GB2312" w:cs="仿宋_GB2312"/>
          <w:spacing w:val="0"/>
          <w:sz w:val="32"/>
          <w:szCs w:val="32"/>
          <w:u w:val="none" w:color="auto"/>
          <w:lang w:eastAsia="zh-CN"/>
        </w:rPr>
      </w:pPr>
      <w:r>
        <w:rPr>
          <w:rFonts w:hint="eastAsia" w:ascii="仿宋_GB2312" w:hAnsi="仿宋_GB2312" w:eastAsia="仿宋_GB2312" w:cs="仿宋_GB2312"/>
          <w:spacing w:val="0"/>
          <w:sz w:val="32"/>
          <w:szCs w:val="32"/>
          <w:u w:val="none" w:color="auto"/>
          <w:lang w:eastAsia="zh-CN"/>
        </w:rPr>
        <w:t>如</w:t>
      </w:r>
      <w:r>
        <w:rPr>
          <w:rFonts w:hint="eastAsia" w:ascii="仿宋_GB2312" w:hAnsi="仿宋_GB2312" w:eastAsia="仿宋_GB2312" w:cs="仿宋_GB2312"/>
          <w:spacing w:val="0"/>
          <w:sz w:val="32"/>
          <w:szCs w:val="32"/>
          <w:u w:val="none" w:color="auto"/>
          <w:lang w:val="en-US" w:eastAsia="zh-CN"/>
        </w:rPr>
        <w:t>当事人</w:t>
      </w:r>
      <w:r>
        <w:rPr>
          <w:rFonts w:hint="eastAsia" w:ascii="仿宋_GB2312" w:hAnsi="仿宋_GB2312" w:eastAsia="仿宋_GB2312" w:cs="仿宋_GB2312"/>
          <w:spacing w:val="0"/>
          <w:sz w:val="32"/>
          <w:szCs w:val="32"/>
          <w:u w:val="none" w:color="auto"/>
          <w:lang w:eastAsia="zh-CN"/>
        </w:rPr>
        <w:t>不服本行政处罚决定，可以在收到本行政处罚决定书之日起六十日内向</w:t>
      </w:r>
      <w:r>
        <w:rPr>
          <w:rFonts w:hint="eastAsia" w:ascii="仿宋_GB2312" w:hAnsi="仿宋_GB2312" w:eastAsia="仿宋_GB2312" w:cs="仿宋_GB2312"/>
          <w:spacing w:val="0"/>
          <w:sz w:val="32"/>
          <w:szCs w:val="32"/>
          <w:u w:val="none" w:color="auto"/>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u w:val="none" w:color="auto"/>
          <w:lang w:eastAsia="zh-CN"/>
        </w:rPr>
        <w:t>申请行政复议；也可以在六个月内依法向</w:t>
      </w:r>
      <w:r>
        <w:rPr>
          <w:rFonts w:hint="eastAsia" w:ascii="仿宋_GB2312" w:hAnsi="仿宋_GB2312" w:eastAsia="仿宋_GB2312" w:cs="仿宋_GB2312"/>
          <w:spacing w:val="0"/>
          <w:sz w:val="32"/>
          <w:szCs w:val="32"/>
          <w:u w:val="none" w:color="auto"/>
          <w:lang w:val="en-US" w:eastAsia="zh-CN"/>
        </w:rPr>
        <w:t>乌苏市</w:t>
      </w:r>
      <w:r>
        <w:rPr>
          <w:rFonts w:hint="eastAsia" w:ascii="仿宋_GB2312" w:hAnsi="仿宋_GB2312" w:eastAsia="仿宋_GB2312" w:cs="仿宋_GB2312"/>
          <w:spacing w:val="0"/>
          <w:sz w:val="32"/>
          <w:szCs w:val="32"/>
          <w:u w:val="none" w:color="auto"/>
          <w:lang w:eastAsia="zh-CN"/>
        </w:rPr>
        <w:t>人民法院（</w:t>
      </w:r>
      <w:r>
        <w:rPr>
          <w:rFonts w:hint="eastAsia" w:ascii="仿宋_GB2312" w:hAnsi="仿宋_GB2312" w:eastAsia="仿宋_GB2312" w:cs="仿宋_GB2312"/>
          <w:spacing w:val="0"/>
          <w:sz w:val="32"/>
          <w:szCs w:val="32"/>
          <w:u w:val="none" w:color="auto"/>
          <w:lang w:val="en-US" w:eastAsia="zh-CN"/>
        </w:rPr>
        <w:t>地址：乌苏市新市区长江路140号</w:t>
      </w:r>
      <w:r>
        <w:rPr>
          <w:rFonts w:hint="eastAsia" w:ascii="仿宋_GB2312" w:hAnsi="仿宋_GB2312" w:eastAsia="仿宋_GB2312" w:cs="仿宋_GB2312"/>
          <w:spacing w:val="0"/>
          <w:sz w:val="32"/>
          <w:szCs w:val="32"/>
          <w:u w:val="none" w:color="auto"/>
          <w:lang w:eastAsia="zh-CN"/>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3840" w:firstLineChars="12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乌苏市市场监督管理局        </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7</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25</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w:pict>
          <v:line id="直接连接符 2" o:spid="_x0000_s1027"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pPr>
      <w:r>
        <w:rPr>
          <w:rFonts w:hint="eastAsia" w:ascii="仿宋_GB2312" w:hAnsi="仿宋_GB2312" w:eastAsia="仿宋_GB2312" w:cs="仿宋_GB2312"/>
          <w:bCs/>
          <w:color w:val="000000"/>
          <w:kern w:val="2"/>
          <w:sz w:val="32"/>
          <w:szCs w:val="32"/>
          <w:lang w:val="en-US" w:eastAsia="zh-CN" w:bidi="ar-SA"/>
        </w:rPr>
        <w:pict>
          <v:line id="直接连接符 4" o:spid="_x0000_s1028"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w:pict>
          <v:line id="直接连接符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19C8581D"/>
    <w:rsid w:val="03AD7C8E"/>
    <w:rsid w:val="054737CE"/>
    <w:rsid w:val="079C0384"/>
    <w:rsid w:val="098C2285"/>
    <w:rsid w:val="0ADB0A03"/>
    <w:rsid w:val="0FAF1102"/>
    <w:rsid w:val="100C48AC"/>
    <w:rsid w:val="10CF41FE"/>
    <w:rsid w:val="10EF36B3"/>
    <w:rsid w:val="14A06D86"/>
    <w:rsid w:val="19464546"/>
    <w:rsid w:val="19C8581D"/>
    <w:rsid w:val="1F797DF4"/>
    <w:rsid w:val="22DB4AB1"/>
    <w:rsid w:val="235A678A"/>
    <w:rsid w:val="23A737DF"/>
    <w:rsid w:val="27E733C6"/>
    <w:rsid w:val="2F890149"/>
    <w:rsid w:val="30074C17"/>
    <w:rsid w:val="300C666D"/>
    <w:rsid w:val="312C0EA1"/>
    <w:rsid w:val="313F6598"/>
    <w:rsid w:val="331A11D6"/>
    <w:rsid w:val="35743D23"/>
    <w:rsid w:val="36D13BF1"/>
    <w:rsid w:val="377E70A7"/>
    <w:rsid w:val="3C9005F2"/>
    <w:rsid w:val="3E5934D6"/>
    <w:rsid w:val="3F6413E1"/>
    <w:rsid w:val="406475D5"/>
    <w:rsid w:val="425F0D40"/>
    <w:rsid w:val="43316C39"/>
    <w:rsid w:val="4508505B"/>
    <w:rsid w:val="47C8123B"/>
    <w:rsid w:val="487D0836"/>
    <w:rsid w:val="4A332D07"/>
    <w:rsid w:val="4E0E15E1"/>
    <w:rsid w:val="4E596E78"/>
    <w:rsid w:val="4E6F410B"/>
    <w:rsid w:val="4FE428F7"/>
    <w:rsid w:val="50345982"/>
    <w:rsid w:val="53243903"/>
    <w:rsid w:val="553C65F0"/>
    <w:rsid w:val="55AB262D"/>
    <w:rsid w:val="563F39D8"/>
    <w:rsid w:val="5C78445D"/>
    <w:rsid w:val="5CBE30C2"/>
    <w:rsid w:val="62623873"/>
    <w:rsid w:val="63895A8B"/>
    <w:rsid w:val="6814674D"/>
    <w:rsid w:val="694E22E1"/>
    <w:rsid w:val="6BFC15B7"/>
    <w:rsid w:val="6D373C2D"/>
    <w:rsid w:val="6DC73E14"/>
    <w:rsid w:val="6DD83B98"/>
    <w:rsid w:val="6F245507"/>
    <w:rsid w:val="6FCE397A"/>
    <w:rsid w:val="738833AE"/>
    <w:rsid w:val="74521425"/>
    <w:rsid w:val="74BD4884"/>
    <w:rsid w:val="75F4765D"/>
    <w:rsid w:val="76B864E6"/>
    <w:rsid w:val="76E01C9C"/>
    <w:rsid w:val="7888497A"/>
    <w:rsid w:val="7A0152E0"/>
    <w:rsid w:val="7CC17E78"/>
    <w:rsid w:val="7CC737E6"/>
    <w:rsid w:val="7DBA6A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2672</Words>
  <Characters>2884</Characters>
  <Lines>0</Lines>
  <Paragraphs>0</Paragraphs>
  <TotalTime>13</TotalTime>
  <ScaleCrop>false</ScaleCrop>
  <LinksUpToDate>false</LinksUpToDate>
  <CharactersWithSpaces>3228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2025-06-27T04:50:00Z</cp:lastPrinted>
  <dcterms:modified xsi:type="dcterms:W3CDTF">2025-08-26T04:07:52Z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