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乌苏市市场监督管理局</w:t>
      </w:r>
    </w:p>
    <w:p>
      <w:pPr>
        <w:keepNext w:val="0"/>
        <w:keepLines w:val="0"/>
        <w:pageBreakBefore w:val="0"/>
        <w:wordWrap/>
        <w:overflowPunct/>
        <w:topLinePunct w:val="0"/>
        <w:bidi w:val="0"/>
        <w:spacing w:line="520" w:lineRule="exact"/>
        <w:ind w:firstLine="0" w:firstLineChars="0"/>
        <w:jc w:val="center"/>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行政处罚决定书</w:t>
      </w:r>
    </w:p>
    <w:p>
      <w:pPr>
        <w:keepNext w:val="0"/>
        <w:keepLines w:val="0"/>
        <w:pageBreakBefore w:val="0"/>
        <w:widowControl w:val="0"/>
        <w:wordWrap/>
        <w:overflowPunct/>
        <w:topLinePunct w:val="0"/>
        <w:bidi w:val="0"/>
        <w:adjustRightInd/>
        <w:snapToGrid/>
        <w:spacing w:line="520" w:lineRule="exact"/>
        <w:ind w:right="0" w:firstLine="0" w:firstLineChars="0"/>
        <w:jc w:val="center"/>
        <w:textAlignment w:val="auto"/>
        <w:rPr>
          <w:rFonts w:hint="eastAsia" w:ascii="仿宋" w:hAnsi="仿宋" w:eastAsia="仿宋" w:cs="仿宋"/>
          <w:sz w:val="32"/>
          <w:szCs w:val="32"/>
          <w:u w:val="none"/>
          <w:lang w:val="en-US" w:eastAsia="zh-CN"/>
        </w:rPr>
      </w:pPr>
      <w:bookmarkStart w:id="0" w:name="OLE_LINK2"/>
      <w:r>
        <w:rPr>
          <w:rFonts w:hint="eastAsia" w:ascii="仿宋" w:hAnsi="仿宋" w:eastAsia="仿宋" w:cs="仿宋"/>
          <w:sz w:val="32"/>
          <w:szCs w:val="32"/>
          <w:u w:val="none"/>
          <w:lang w:val="en-US" w:eastAsia="zh-CN"/>
        </w:rPr>
        <w:t>塔乌市监处</w:t>
      </w:r>
      <w:r>
        <w:rPr>
          <w:rFonts w:hint="eastAsia" w:ascii="仿宋" w:hAnsi="仿宋" w:eastAsia="仿宋" w:cs="仿宋"/>
          <w:color w:val="auto"/>
          <w:sz w:val="32"/>
          <w:szCs w:val="32"/>
          <w:u w:val="none"/>
          <w:lang w:val="en-US" w:eastAsia="zh-CN"/>
        </w:rPr>
        <w:t>罚〔2025〕129号</w:t>
      </w:r>
    </w:p>
    <w:bookmarkEnd w:id="0"/>
    <w:p>
      <w:pPr>
        <w:keepNext w:val="0"/>
        <w:keepLines w:val="0"/>
        <w:pageBreakBefore w:val="0"/>
        <w:widowControl w:val="0"/>
        <w:wordWrap/>
        <w:overflowPunct/>
        <w:topLinePunct w:val="0"/>
        <w:bidi w:val="0"/>
        <w:adjustRightInd/>
        <w:snapToGrid/>
        <w:spacing w:line="520" w:lineRule="exact"/>
        <w:ind w:right="0" w:firstLine="0" w:firstLineChars="0"/>
        <w:jc w:val="both"/>
        <w:textAlignment w:val="auto"/>
        <w:rPr>
          <w:rFonts w:hint="eastAsia" w:ascii="仿宋" w:hAnsi="仿宋" w:eastAsia="仿宋" w:cs="仿宋"/>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0" w:firstLineChars="0"/>
        <w:jc w:val="both"/>
        <w:textAlignment w:val="baseline"/>
        <w:rPr>
          <w:rFonts w:hint="eastAsia" w:ascii="仿宋_GB2312" w:hAnsi="仿宋_GB2312" w:eastAsia="仿宋_GB2312" w:cs="仿宋_GB2312"/>
          <w:bCs/>
          <w:color w:val="auto"/>
          <w:w w:val="100"/>
          <w:sz w:val="32"/>
          <w:szCs w:val="32"/>
          <w:lang w:val="en-US" w:eastAsia="zh-CN"/>
        </w:rPr>
      </w:pPr>
      <w:r>
        <w:rPr>
          <w:rFonts w:hint="eastAsia" w:ascii="仿宋_GB2312" w:hAnsi="仿宋_GB2312" w:eastAsia="仿宋_GB2312" w:cs="仿宋_GB2312"/>
          <w:snapToGrid w:val="0"/>
          <w:color w:val="000000"/>
          <w:kern w:val="0"/>
          <w:sz w:val="32"/>
          <w:szCs w:val="32"/>
          <w:u w:val="none" w:color="auto"/>
        </w:rPr>
        <w:t>当事人：</w:t>
      </w:r>
      <w:r>
        <w:rPr>
          <w:rFonts w:hint="eastAsia" w:ascii="仿宋_GB2312" w:hAnsi="仿宋_GB2312" w:eastAsia="仿宋_GB2312" w:cs="仿宋_GB2312"/>
          <w:bCs/>
          <w:color w:val="auto"/>
          <w:w w:val="100"/>
          <w:sz w:val="32"/>
          <w:szCs w:val="32"/>
          <w:lang w:val="en-US" w:eastAsia="zh-CN"/>
        </w:rPr>
        <w:t>乌苏市西大沟镇中心学校</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0" w:firstLineChars="0"/>
        <w:jc w:val="both"/>
        <w:textAlignment w:val="baseline"/>
        <w:rPr>
          <w:rFonts w:hint="eastAsia" w:ascii="仿宋_GB2312" w:hAnsi="仿宋_GB2312" w:eastAsia="仿宋_GB2312" w:cs="仿宋_GB2312"/>
          <w:snapToGrid w:val="0"/>
          <w:color w:val="000000"/>
          <w:kern w:val="0"/>
          <w:sz w:val="32"/>
          <w:szCs w:val="32"/>
          <w:u w:val="none" w:color="auto"/>
        </w:rPr>
      </w:pPr>
      <w:r>
        <w:rPr>
          <w:rFonts w:hint="eastAsia" w:ascii="仿宋_GB2312" w:hAnsi="仿宋_GB2312" w:eastAsia="仿宋_GB2312" w:cs="仿宋_GB2312"/>
          <w:bCs/>
          <w:color w:val="auto"/>
          <w:sz w:val="32"/>
          <w:szCs w:val="32"/>
          <w:lang w:val="en-US" w:eastAsia="zh-CN"/>
        </w:rPr>
        <w:t xml:space="preserve">主体资格证照名称：《事业单位法人证书》《食品经营许可证》 </w:t>
      </w:r>
      <w:r>
        <w:rPr>
          <w:rFonts w:hint="eastAsia" w:ascii="仿宋_GB2312" w:hAnsi="仿宋_GB2312" w:eastAsia="仿宋_GB2312" w:cs="仿宋_GB2312"/>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0" w:firstLineChars="0"/>
        <w:jc w:val="both"/>
        <w:textAlignment w:val="baseline"/>
        <w:rPr>
          <w:rFonts w:hint="eastAsia" w:ascii="仿宋_GB2312" w:hAnsi="仿宋_GB2312" w:eastAsia="仿宋_GB2312" w:cs="仿宋_GB2312"/>
          <w:bCs/>
          <w:color w:val="auto"/>
          <w:w w:val="100"/>
          <w:sz w:val="32"/>
          <w:szCs w:val="32"/>
          <w:lang w:val="en-US" w:eastAsia="zh-CN"/>
        </w:rPr>
      </w:pPr>
      <w:r>
        <w:rPr>
          <w:rFonts w:hint="eastAsia" w:ascii="仿宋_GB2312" w:hAnsi="仿宋_GB2312" w:eastAsia="仿宋_GB2312" w:cs="仿宋_GB2312"/>
          <w:bCs/>
          <w:color w:val="auto"/>
          <w:sz w:val="32"/>
          <w:szCs w:val="32"/>
          <w:lang w:val="en-US" w:eastAsia="zh-CN"/>
        </w:rPr>
        <w:t>统一社会信用代码：</w:t>
      </w:r>
      <w:r>
        <w:rPr>
          <w:rFonts w:hint="eastAsia" w:ascii="仿宋_GB2312" w:hAnsi="仿宋_GB2312" w:eastAsia="仿宋_GB2312" w:cs="仿宋_GB2312"/>
          <w:bCs/>
          <w:color w:val="auto"/>
          <w:w w:val="100"/>
          <w:sz w:val="32"/>
          <w:szCs w:val="32"/>
          <w:lang w:val="en-US" w:eastAsia="zh-CN"/>
        </w:rPr>
        <w:t>126542024583572393</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0" w:firstLineChars="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住所：</w:t>
      </w:r>
      <w:r>
        <w:rPr>
          <w:rFonts w:hint="eastAsia" w:ascii="仿宋_GB2312" w:hAnsi="仿宋_GB2312" w:eastAsia="仿宋_GB2312" w:cs="仿宋_GB2312"/>
          <w:bCs/>
          <w:color w:val="auto"/>
          <w:w w:val="100"/>
          <w:sz w:val="32"/>
          <w:szCs w:val="32"/>
          <w:lang w:val="en-US" w:eastAsia="zh-CN"/>
        </w:rPr>
        <w:t>新疆维吾尔自治区塔城地区乌苏市西大沟镇振兴路南侧177号</w:t>
      </w:r>
      <w:r>
        <w:rPr>
          <w:rFonts w:hint="eastAsia" w:ascii="仿宋_GB2312" w:hAnsi="仿宋_GB2312" w:eastAsia="仿宋_GB2312" w:cs="仿宋_GB2312"/>
          <w:bCs/>
          <w:color w:val="auto"/>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0" w:firstLineChars="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法定代表人：</w:t>
      </w:r>
      <w:r>
        <w:rPr>
          <w:rFonts w:hint="eastAsia" w:ascii="仿宋_GB2312" w:hAnsi="仿宋_GB2312" w:eastAsia="仿宋_GB2312" w:cs="仿宋_GB2312"/>
          <w:bCs/>
          <w:color w:val="auto"/>
          <w:w w:val="100"/>
          <w:sz w:val="32"/>
          <w:szCs w:val="32"/>
          <w:lang w:val="en-US" w:eastAsia="zh-CN"/>
        </w:rPr>
        <w:t>王*</w:t>
      </w:r>
      <w:r>
        <w:rPr>
          <w:rFonts w:hint="eastAsia" w:ascii="仿宋_GB2312" w:hAnsi="仿宋_GB2312" w:eastAsia="仿宋_GB2312" w:cs="仿宋_GB2312"/>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w w:val="100"/>
          <w:sz w:val="32"/>
          <w:szCs w:val="32"/>
          <w:lang w:val="en-US" w:eastAsia="zh-CN"/>
        </w:rPr>
      </w:pPr>
      <w:r>
        <w:rPr>
          <w:rFonts w:hint="eastAsia" w:ascii="仿宋_GB2312" w:hAnsi="仿宋_GB2312" w:eastAsia="仿宋_GB2312" w:cs="仿宋_GB2312"/>
          <w:w w:val="100"/>
          <w:kern w:val="0"/>
          <w:sz w:val="32"/>
          <w:szCs w:val="32"/>
          <w:lang w:val="en-US" w:eastAsia="zh-CN"/>
        </w:rPr>
        <w:t>2025年6月19日，我局执法人员来到</w:t>
      </w:r>
      <w:r>
        <w:rPr>
          <w:rFonts w:hint="eastAsia" w:ascii="仿宋_GB2312" w:hAnsi="仿宋_GB2312" w:eastAsia="仿宋_GB2312" w:cs="仿宋_GB2312"/>
          <w:bCs/>
          <w:color w:val="auto"/>
          <w:w w:val="100"/>
          <w:sz w:val="32"/>
          <w:szCs w:val="32"/>
          <w:lang w:val="en-US" w:eastAsia="zh-CN"/>
        </w:rPr>
        <w:t>乌苏市西大沟镇振兴路南侧177号</w:t>
      </w:r>
      <w:r>
        <w:rPr>
          <w:rFonts w:hint="eastAsia" w:ascii="仿宋_GB2312" w:hAnsi="仿宋_GB2312" w:eastAsia="仿宋_GB2312" w:cs="仿宋_GB2312"/>
          <w:bCs/>
          <w:color w:val="auto"/>
          <w:sz w:val="32"/>
          <w:szCs w:val="32"/>
          <w:lang w:val="en-US" w:eastAsia="zh-CN"/>
        </w:rPr>
        <w:t>乌苏市西大沟镇中心学校</w:t>
      </w:r>
      <w:r>
        <w:rPr>
          <w:rFonts w:hint="eastAsia" w:ascii="仿宋_GB2312" w:hAnsi="仿宋_GB2312" w:eastAsia="仿宋_GB2312" w:cs="仿宋_GB2312"/>
          <w:bCs/>
          <w:w w:val="100"/>
          <w:sz w:val="32"/>
          <w:szCs w:val="32"/>
          <w:lang w:eastAsia="zh-CN"/>
        </w:rPr>
        <w:t>进行监督检查，</w:t>
      </w:r>
      <w:r>
        <w:rPr>
          <w:rFonts w:hint="eastAsia" w:ascii="仿宋_GB2312" w:hAnsi="仿宋_GB2312" w:eastAsia="仿宋_GB2312" w:cs="仿宋_GB2312"/>
          <w:bCs/>
          <w:color w:val="auto"/>
          <w:w w:val="100"/>
          <w:sz w:val="32"/>
          <w:szCs w:val="32"/>
          <w:lang w:val="en-US" w:eastAsia="zh-CN"/>
        </w:rPr>
        <w:t>现场检查时，该校正常经营</w:t>
      </w:r>
      <w:r>
        <w:rPr>
          <w:rFonts w:hint="eastAsia" w:ascii="仿宋_GB2312" w:hAnsi="仿宋_GB2312" w:eastAsia="仿宋_GB2312" w:cs="仿宋_GB2312"/>
          <w:bCs/>
          <w:w w:val="100"/>
          <w:sz w:val="32"/>
          <w:szCs w:val="32"/>
          <w:lang w:val="en-US" w:eastAsia="zh-CN"/>
        </w:rPr>
        <w:t>，</w:t>
      </w:r>
      <w:r>
        <w:rPr>
          <w:rFonts w:hint="eastAsia" w:ascii="仿宋_GB2312" w:hAnsi="仿宋_GB2312" w:eastAsia="仿宋_GB2312" w:cs="仿宋_GB2312"/>
          <w:bCs/>
          <w:w w:val="100"/>
          <w:sz w:val="32"/>
          <w:szCs w:val="32"/>
          <w:lang w:eastAsia="zh-CN"/>
        </w:rPr>
        <w:t>执法人员向</w:t>
      </w:r>
      <w:r>
        <w:rPr>
          <w:rFonts w:hint="eastAsia" w:ascii="仿宋_GB2312" w:hAnsi="仿宋_GB2312" w:eastAsia="仿宋_GB2312" w:cs="仿宋_GB2312"/>
          <w:bCs/>
          <w:w w:val="100"/>
          <w:sz w:val="32"/>
          <w:szCs w:val="32"/>
          <w:lang w:val="en-US" w:eastAsia="zh-CN"/>
        </w:rPr>
        <w:t>学校法定代表人王*</w:t>
      </w:r>
      <w:r>
        <w:rPr>
          <w:rFonts w:hint="eastAsia" w:ascii="仿宋_GB2312" w:hAnsi="仿宋_GB2312" w:eastAsia="仿宋_GB2312" w:cs="仿宋_GB2312"/>
          <w:bCs/>
          <w:w w:val="100"/>
          <w:sz w:val="32"/>
          <w:szCs w:val="32"/>
          <w:lang w:eastAsia="zh-CN"/>
        </w:rPr>
        <w:t>出示行政执法证件</w:t>
      </w:r>
      <w:r>
        <w:rPr>
          <w:rFonts w:hint="eastAsia" w:ascii="仿宋_GB2312" w:hAnsi="仿宋_GB2312" w:eastAsia="仿宋_GB2312" w:cs="仿宋_GB2312"/>
          <w:bCs/>
          <w:w w:val="100"/>
          <w:sz w:val="32"/>
          <w:szCs w:val="32"/>
          <w:lang w:val="en-US" w:eastAsia="zh-CN"/>
        </w:rPr>
        <w:t>并说明来意</w:t>
      </w:r>
      <w:r>
        <w:rPr>
          <w:rFonts w:hint="eastAsia" w:ascii="仿宋_GB2312" w:hAnsi="仿宋_GB2312" w:eastAsia="仿宋_GB2312" w:cs="仿宋_GB2312"/>
          <w:bCs/>
          <w:w w:val="100"/>
          <w:sz w:val="32"/>
          <w:szCs w:val="32"/>
          <w:lang w:eastAsia="zh-CN"/>
        </w:rPr>
        <w:t>后，</w:t>
      </w:r>
      <w:r>
        <w:rPr>
          <w:rFonts w:hint="eastAsia" w:ascii="仿宋_GB2312" w:hAnsi="仿宋_GB2312" w:eastAsia="仿宋_GB2312" w:cs="仿宋_GB2312"/>
          <w:bCs/>
          <w:w w:val="100"/>
          <w:sz w:val="32"/>
          <w:szCs w:val="32"/>
          <w:lang w:val="en-US" w:eastAsia="zh-CN"/>
        </w:rPr>
        <w:t>在王*的</w:t>
      </w:r>
      <w:r>
        <w:rPr>
          <w:rFonts w:hint="eastAsia" w:ascii="仿宋_GB2312" w:hAnsi="仿宋_GB2312" w:eastAsia="仿宋_GB2312" w:cs="仿宋_GB2312"/>
          <w:bCs/>
          <w:w w:val="100"/>
          <w:sz w:val="32"/>
          <w:szCs w:val="32"/>
          <w:lang w:eastAsia="zh-CN"/>
        </w:rPr>
        <w:t>配合</w:t>
      </w:r>
      <w:r>
        <w:rPr>
          <w:rFonts w:hint="eastAsia" w:ascii="仿宋_GB2312" w:hAnsi="仿宋_GB2312" w:eastAsia="仿宋_GB2312" w:cs="仿宋_GB2312"/>
          <w:bCs/>
          <w:w w:val="100"/>
          <w:sz w:val="32"/>
          <w:szCs w:val="32"/>
          <w:lang w:val="en-US" w:eastAsia="zh-CN"/>
        </w:rPr>
        <w:t>下</w:t>
      </w:r>
      <w:r>
        <w:rPr>
          <w:rFonts w:hint="eastAsia" w:ascii="仿宋_GB2312" w:hAnsi="仿宋_GB2312" w:eastAsia="仿宋_GB2312" w:cs="仿宋_GB2312"/>
          <w:bCs/>
          <w:w w:val="100"/>
          <w:sz w:val="32"/>
          <w:szCs w:val="32"/>
          <w:lang w:eastAsia="zh-CN"/>
        </w:rPr>
        <w:t>对该</w:t>
      </w:r>
      <w:r>
        <w:rPr>
          <w:rFonts w:hint="eastAsia" w:ascii="仿宋_GB2312" w:hAnsi="仿宋_GB2312" w:eastAsia="仿宋_GB2312" w:cs="仿宋_GB2312"/>
          <w:bCs/>
          <w:w w:val="100"/>
          <w:sz w:val="32"/>
          <w:szCs w:val="32"/>
          <w:lang w:val="en-US" w:eastAsia="zh-CN"/>
        </w:rPr>
        <w:t>校</w:t>
      </w:r>
      <w:r>
        <w:rPr>
          <w:rFonts w:hint="eastAsia" w:ascii="仿宋_GB2312" w:hAnsi="仿宋_GB2312" w:eastAsia="仿宋_GB2312" w:cs="仿宋_GB2312"/>
          <w:bCs/>
          <w:w w:val="100"/>
          <w:sz w:val="32"/>
          <w:szCs w:val="32"/>
          <w:lang w:eastAsia="zh-CN"/>
        </w:rPr>
        <w:t>食品安全工作开展执法检查，</w:t>
      </w:r>
      <w:r>
        <w:rPr>
          <w:rFonts w:hint="eastAsia" w:ascii="仿宋_GB2312" w:hAnsi="仿宋_GB2312" w:eastAsia="仿宋_GB2312" w:cs="仿宋_GB2312"/>
          <w:bCs/>
          <w:w w:val="100"/>
          <w:sz w:val="32"/>
          <w:szCs w:val="32"/>
          <w:lang w:val="en-US" w:eastAsia="zh-CN"/>
        </w:rPr>
        <w:t>检查发现：1、食堂从业人员将食品粗加工区标有洗菜盆、洗肉盆的容器放在就餐区门口用来回收餐具；2、后堂操作间下水槽下水口未进行有效封堵，配套的地漏盖未正常安装，随意放置在下水口</w:t>
      </w:r>
      <w:r>
        <w:rPr>
          <w:rFonts w:hint="eastAsia" w:ascii="仿宋_GB2312" w:hAnsi="仿宋_GB2312" w:eastAsia="仿宋_GB2312" w:cs="仿宋_GB2312"/>
          <w:bCs/>
          <w:color w:val="auto"/>
          <w:w w:val="100"/>
          <w:sz w:val="32"/>
          <w:szCs w:val="32"/>
          <w:lang w:val="en-US" w:eastAsia="zh-CN"/>
        </w:rPr>
        <w:t>旁；</w:t>
      </w:r>
      <w:r>
        <w:rPr>
          <w:rFonts w:hint="eastAsia" w:ascii="仿宋_GB2312" w:hAnsi="仿宋_GB2312" w:eastAsia="仿宋_GB2312" w:cs="仿宋_GB2312"/>
          <w:bCs/>
          <w:w w:val="100"/>
          <w:sz w:val="32"/>
          <w:szCs w:val="32"/>
          <w:lang w:val="en-US" w:eastAsia="zh-CN"/>
        </w:rPr>
        <w:t>3、经视频调度发现，2025年6月16日14:18显示，食堂从业人员穿戴工作服、工作帽从餐具回收通道进出食品加工处理区；4、2025年6月19</w:t>
      </w:r>
      <w:r>
        <w:rPr>
          <w:rFonts w:hint="eastAsia" w:ascii="仿宋_GB2312" w:hAnsi="仿宋_GB2312" w:eastAsia="仿宋_GB2312" w:cs="仿宋_GB2312"/>
          <w:bCs/>
          <w:color w:val="auto"/>
          <w:w w:val="100"/>
          <w:sz w:val="32"/>
          <w:szCs w:val="32"/>
          <w:lang w:val="en-US" w:eastAsia="zh-CN"/>
        </w:rPr>
        <w:t>日13:56，备餐间打饭作业期间，通往更衣间的门处于敞开状态；5、就餐区打饭口刷脸机下方的铁凳上，放置着一个不锈钢沥水盆，盆内盛放着多把待学生自取使用的不锈钢餐勺；6、查看日管控记录中5月23日未做记录，周排查记录中未</w:t>
      </w:r>
      <w:r>
        <w:rPr>
          <w:rFonts w:hint="eastAsia" w:ascii="仿宋_GB2312" w:hAnsi="仿宋_GB2312" w:eastAsia="仿宋_GB2312" w:cs="仿宋_GB2312"/>
          <w:bCs/>
          <w:w w:val="100"/>
          <w:sz w:val="32"/>
          <w:szCs w:val="32"/>
          <w:lang w:val="en-US" w:eastAsia="zh-CN"/>
        </w:rPr>
        <w:t>对日管控情况分析且无关联，月调度记录未提供。</w:t>
      </w:r>
      <w:r>
        <w:rPr>
          <w:rFonts w:hint="eastAsia" w:ascii="仿宋_GB2312" w:hAnsi="仿宋_GB2312" w:eastAsia="仿宋_GB2312" w:cs="仿宋_GB2312"/>
          <w:bCs/>
          <w:w w:val="100"/>
          <w:sz w:val="32"/>
          <w:szCs w:val="32"/>
          <w:lang w:eastAsia="zh-CN"/>
        </w:rPr>
        <w:t>执法人员当场</w:t>
      </w:r>
      <w:r>
        <w:rPr>
          <w:rFonts w:hint="eastAsia" w:ascii="仿宋_GB2312" w:hAnsi="仿宋_GB2312" w:eastAsia="仿宋_GB2312" w:cs="仿宋_GB2312"/>
          <w:bCs/>
          <w:w w:val="100"/>
          <w:sz w:val="32"/>
          <w:szCs w:val="32"/>
          <w:lang w:val="en-US" w:eastAsia="zh-CN"/>
        </w:rPr>
        <w:t>对该学校</w:t>
      </w:r>
      <w:r>
        <w:rPr>
          <w:rFonts w:hint="eastAsia" w:ascii="仿宋_GB2312" w:hAnsi="仿宋_GB2312" w:eastAsia="仿宋_GB2312" w:cs="仿宋_GB2312"/>
          <w:bCs/>
          <w:color w:val="auto"/>
          <w:w w:val="100"/>
          <w:sz w:val="32"/>
          <w:szCs w:val="32"/>
          <w:lang w:eastAsia="zh-CN"/>
        </w:rPr>
        <w:t>涉嫌</w:t>
      </w:r>
      <w:r>
        <w:rPr>
          <w:rFonts w:hint="eastAsia" w:ascii="仿宋_GB2312" w:hAnsi="仿宋_GB2312" w:eastAsia="仿宋_GB2312" w:cs="仿宋_GB2312"/>
          <w:bCs/>
          <w:color w:val="auto"/>
          <w:w w:val="100"/>
          <w:sz w:val="32"/>
          <w:szCs w:val="32"/>
          <w:lang w:val="en-US" w:eastAsia="zh-CN"/>
        </w:rPr>
        <w:t>未按规定落实食品安全责任</w:t>
      </w:r>
      <w:r>
        <w:rPr>
          <w:rFonts w:hint="eastAsia" w:ascii="仿宋_GB2312" w:hAnsi="仿宋_GB2312" w:eastAsia="仿宋_GB2312" w:cs="仿宋_GB2312"/>
          <w:bCs/>
          <w:w w:val="100"/>
          <w:sz w:val="32"/>
          <w:szCs w:val="32"/>
          <w:lang w:val="en-US" w:eastAsia="zh-CN"/>
        </w:rPr>
        <w:t>的行为</w:t>
      </w:r>
      <w:r>
        <w:rPr>
          <w:rFonts w:hint="eastAsia" w:ascii="仿宋_GB2312" w:hAnsi="仿宋_GB2312" w:eastAsia="仿宋_GB2312" w:cs="仿宋_GB2312"/>
          <w:bCs/>
          <w:w w:val="100"/>
          <w:sz w:val="32"/>
          <w:szCs w:val="32"/>
          <w:lang w:eastAsia="zh-CN"/>
        </w:rPr>
        <w:t>下发了《责令改</w:t>
      </w:r>
      <w:r>
        <w:rPr>
          <w:rFonts w:hint="eastAsia" w:ascii="仿宋_GB2312" w:hAnsi="仿宋_GB2312" w:eastAsia="仿宋_GB2312" w:cs="仿宋_GB2312"/>
          <w:bCs/>
          <w:w w:val="100"/>
          <w:sz w:val="32"/>
          <w:szCs w:val="32"/>
          <w:lang w:val="en-US" w:eastAsia="zh-CN"/>
        </w:rPr>
        <w:t>正通知书》（乌市监责改〔2025〕213号），责令当事人2025年6月26日前改正违法行为，当事人上述行为违反了《集中用餐单位落实食品安全主体责任监督管理规定》</w:t>
      </w:r>
      <w:r>
        <w:rPr>
          <w:rFonts w:hint="eastAsia" w:ascii="仿宋_GB2312" w:hAnsi="仿宋_GB2312" w:eastAsia="仿宋_GB2312" w:cs="仿宋_GB2312"/>
          <w:bCs/>
          <w:color w:val="auto"/>
          <w:w w:val="100"/>
          <w:sz w:val="32"/>
          <w:szCs w:val="32"/>
          <w:lang w:val="en-US" w:eastAsia="zh-CN"/>
        </w:rPr>
        <w:t>第三条的规定，经报局领导批准，于2025年6月23日立案</w:t>
      </w:r>
      <w:r>
        <w:rPr>
          <w:rFonts w:hint="eastAsia" w:ascii="仿宋_GB2312" w:hAnsi="仿宋_GB2312" w:eastAsia="仿宋_GB2312" w:cs="仿宋_GB2312"/>
          <w:bCs/>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w w:val="100"/>
          <w:sz w:val="32"/>
          <w:szCs w:val="32"/>
          <w:lang w:val="en-US" w:eastAsia="zh-CN"/>
        </w:rPr>
      </w:pPr>
      <w:r>
        <w:rPr>
          <w:rFonts w:hint="eastAsia" w:ascii="仿宋_GB2312" w:hAnsi="仿宋_GB2312" w:eastAsia="仿宋_GB2312" w:cs="仿宋_GB2312"/>
          <w:bCs/>
          <w:w w:val="100"/>
          <w:sz w:val="32"/>
          <w:szCs w:val="32"/>
          <w:lang w:val="en-US" w:eastAsia="zh-CN"/>
        </w:rPr>
        <w:t>2025年6月26日，我局执法人员对该学校进行回头看检查，该学校已按照责令改正要求全部整改完毕。本案已于2025年6月30日调查终结。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w w:val="100"/>
          <w:sz w:val="32"/>
          <w:szCs w:val="32"/>
          <w:lang w:val="en-US" w:eastAsia="zh-CN"/>
        </w:rPr>
      </w:pPr>
      <w:r>
        <w:rPr>
          <w:rFonts w:hint="eastAsia" w:ascii="仿宋_GB2312" w:hAnsi="仿宋_GB2312" w:eastAsia="仿宋_GB2312" w:cs="仿宋_GB2312"/>
          <w:bCs/>
          <w:w w:val="100"/>
          <w:sz w:val="32"/>
          <w:szCs w:val="32"/>
          <w:lang w:val="en-US" w:eastAsia="zh-CN"/>
        </w:rPr>
        <w:t>经查，</w:t>
      </w:r>
      <w:r>
        <w:rPr>
          <w:rFonts w:hint="eastAsia" w:ascii="仿宋_GB2312" w:hAnsi="仿宋_GB2312" w:eastAsia="仿宋_GB2312" w:cs="仿宋_GB2312"/>
          <w:bCs/>
          <w:color w:val="auto"/>
          <w:w w:val="100"/>
          <w:sz w:val="32"/>
          <w:szCs w:val="32"/>
          <w:lang w:val="en-US" w:eastAsia="zh-CN"/>
        </w:rPr>
        <w:t>乌苏市西大沟镇中心学校</w:t>
      </w:r>
      <w:r>
        <w:rPr>
          <w:rFonts w:hint="eastAsia" w:ascii="仿宋_GB2312" w:hAnsi="仿宋_GB2312" w:eastAsia="仿宋_GB2312" w:cs="仿宋_GB2312"/>
          <w:bCs/>
          <w:w w:val="100"/>
          <w:sz w:val="32"/>
          <w:szCs w:val="32"/>
          <w:lang w:val="en-US" w:eastAsia="zh-CN"/>
        </w:rPr>
        <w:t>作为集中用餐单位，食品安全的责任主体，应严格落实食品安全管理制度，确保师生饮食安全。</w:t>
      </w:r>
      <w:r>
        <w:rPr>
          <w:rFonts w:hint="eastAsia" w:ascii="仿宋_GB2312" w:hAnsi="仿宋_GB2312" w:eastAsia="仿宋_GB2312" w:cs="仿宋_GB2312"/>
          <w:w w:val="100"/>
          <w:kern w:val="0"/>
          <w:sz w:val="32"/>
          <w:szCs w:val="32"/>
          <w:lang w:val="en-US" w:eastAsia="zh-CN"/>
        </w:rPr>
        <w:t>2025年6月19日，我局执法人员对</w:t>
      </w:r>
      <w:r>
        <w:rPr>
          <w:rFonts w:hint="eastAsia" w:ascii="仿宋_GB2312" w:hAnsi="仿宋_GB2312" w:eastAsia="仿宋_GB2312" w:cs="仿宋_GB2312"/>
          <w:bCs/>
          <w:color w:val="auto"/>
          <w:w w:val="100"/>
          <w:sz w:val="32"/>
          <w:szCs w:val="32"/>
          <w:lang w:val="en-US" w:eastAsia="zh-CN"/>
        </w:rPr>
        <w:t>该中心学校</w:t>
      </w:r>
      <w:r>
        <w:rPr>
          <w:rFonts w:hint="eastAsia" w:ascii="仿宋_GB2312" w:hAnsi="仿宋_GB2312" w:eastAsia="仿宋_GB2312" w:cs="仿宋_GB2312"/>
          <w:bCs/>
          <w:w w:val="100"/>
          <w:sz w:val="32"/>
          <w:szCs w:val="32"/>
          <w:lang w:eastAsia="zh-CN"/>
        </w:rPr>
        <w:t>进行监督检查</w:t>
      </w:r>
      <w:r>
        <w:rPr>
          <w:rFonts w:hint="eastAsia" w:ascii="仿宋_GB2312" w:hAnsi="仿宋_GB2312" w:eastAsia="仿宋_GB2312" w:cs="仿宋_GB2312"/>
          <w:bCs/>
          <w:w w:val="100"/>
          <w:sz w:val="32"/>
          <w:szCs w:val="32"/>
          <w:lang w:val="en-US" w:eastAsia="zh-CN"/>
        </w:rPr>
        <w:t>时发现：1、食堂从业人员将后堂标有洗菜盆、洗肉盆的不锈钢盆放在就餐区门口用于回收餐具</w:t>
      </w:r>
      <w:r>
        <w:rPr>
          <w:rFonts w:hint="eastAsia" w:ascii="仿宋_GB2312" w:hAnsi="仿宋_GB2312" w:eastAsia="仿宋_GB2312" w:cs="仿宋_GB2312"/>
          <w:bCs/>
          <w:color w:val="auto"/>
          <w:w w:val="100"/>
          <w:sz w:val="32"/>
          <w:szCs w:val="32"/>
          <w:lang w:val="en-US" w:eastAsia="zh-CN"/>
        </w:rPr>
        <w:t>，存在交叉污染的食品安全问题；2、后堂操作间下水槽下水口未进行有效封堵，配套的地漏盖未正常安装，随意放置在下水口旁，存在防堵防护缺失问题，未发挥应有的防护作用；3、经视频调度发现，2025年6月16日14:18，食堂从业人员穿戴工作服通过餐具回收通道进出后堂，存在未严格按照要求执行管理规定；4、2025年6月19日13:56，备餐间打饭作业期间，通往更衣间的门处于敞开状态，未按规定及时关闭，存在交叉污染风险及安全隐患；5、就餐区打饭口刷脸机下方的铁凳上，放置着一个不锈钢沥水盆，盆内盛放着多把待学生自取使用的不锈钢餐勺，该存放方式不符合餐饮器具存放规定，暴露放置的铁勺子易沾染灰尘、细菌等污染物，存在食品安全风险隐患；6、查阅“日管控、周排查、月调度”时发现，“日管控、周排查”检查记录表记录不规范，问题描述过于简单，部分整改情况未做记录，食堂每周食品安全排查治理报告中部分数据及记录是空白，存在难以反映实际情况、无法形成闭环、严重影响食品安全风险管控工作的完整性与可追溯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w w:val="100"/>
          <w:sz w:val="32"/>
          <w:szCs w:val="32"/>
          <w:lang w:val="en-US" w:eastAsia="zh-CN"/>
        </w:rPr>
      </w:pPr>
      <w:r>
        <w:rPr>
          <w:rFonts w:hint="eastAsia" w:ascii="仿宋_GB2312" w:hAnsi="仿宋_GB2312" w:eastAsia="仿宋_GB2312" w:cs="仿宋_GB2312"/>
          <w:bCs/>
          <w:color w:val="auto"/>
          <w:w w:val="100"/>
          <w:sz w:val="32"/>
          <w:szCs w:val="32"/>
          <w:lang w:val="en-US" w:eastAsia="zh-CN"/>
        </w:rPr>
        <w:t>2025年6月26日，我局执法人员依法对该中心学校进行回头看检查，该学校已将2025年6月19</w:t>
      </w:r>
      <w:r>
        <w:rPr>
          <w:rFonts w:hint="eastAsia" w:ascii="仿宋_GB2312" w:hAnsi="仿宋_GB2312" w:eastAsia="仿宋_GB2312" w:cs="仿宋_GB2312"/>
          <w:bCs/>
          <w:w w:val="100"/>
          <w:sz w:val="32"/>
          <w:szCs w:val="32"/>
          <w:lang w:val="en-US" w:eastAsia="zh-CN"/>
        </w:rPr>
        <w:t>日责令改正问题全部整改完毕。当事人在现场笔录、询问笔录上签字并确认，未提出异议。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w w:val="100"/>
          <w:sz w:val="32"/>
          <w:szCs w:val="32"/>
          <w:lang w:val="en-US" w:eastAsia="zh-CN"/>
        </w:rPr>
      </w:pPr>
      <w:r>
        <w:rPr>
          <w:rFonts w:hint="eastAsia" w:ascii="仿宋_GB2312" w:hAnsi="仿宋_GB2312" w:eastAsia="仿宋_GB2312" w:cs="仿宋_GB2312"/>
          <w:bCs/>
          <w:color w:val="auto"/>
          <w:w w:val="100"/>
          <w:sz w:val="32"/>
          <w:szCs w:val="32"/>
          <w:lang w:val="en-US" w:eastAsia="zh-CN"/>
        </w:rPr>
        <w:t>上述事实，主要有以下证据证明：</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color w:val="FF0000"/>
          <w:w w:val="100"/>
          <w:kern w:val="2"/>
          <w:sz w:val="32"/>
          <w:szCs w:val="32"/>
          <w:u w:val="none"/>
          <w:shd w:val="clear" w:color="auto" w:fill="auto"/>
          <w:lang w:val="en-US" w:eastAsia="zh-CN" w:bidi="ar-SA"/>
        </w:rPr>
      </w:pPr>
      <w:r>
        <w:rPr>
          <w:rFonts w:hint="eastAsia" w:ascii="仿宋_GB2312" w:hAnsi="仿宋_GB2312" w:eastAsia="仿宋_GB2312" w:cs="仿宋_GB2312"/>
          <w:color w:val="auto"/>
          <w:w w:val="100"/>
          <w:kern w:val="2"/>
          <w:sz w:val="32"/>
          <w:szCs w:val="32"/>
          <w:u w:val="none"/>
          <w:shd w:val="clear" w:color="auto" w:fill="auto"/>
          <w:lang w:val="en-US" w:eastAsia="zh-CN" w:bidi="ar-SA"/>
        </w:rPr>
        <w:t xml:space="preserve">1.《事业单位法人证书》《食品经营许可证》复印件各1份，法定代表人王芳的身份证复印件1份，证明当事人经营主体资格；     </w:t>
      </w:r>
      <w:r>
        <w:rPr>
          <w:rFonts w:hint="eastAsia" w:ascii="仿宋_GB2312" w:hAnsi="仿宋_GB2312" w:eastAsia="仿宋_GB2312" w:cs="仿宋_GB2312"/>
          <w:color w:val="FF0000"/>
          <w:w w:val="100"/>
          <w:kern w:val="2"/>
          <w:sz w:val="32"/>
          <w:szCs w:val="32"/>
          <w:u w:val="none"/>
          <w:shd w:val="clear" w:color="auto" w:fill="auto"/>
          <w:lang w:val="en-US" w:eastAsia="zh-CN" w:bidi="ar-SA"/>
        </w:rPr>
        <w:t xml:space="preserve">                                                                                           </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color w:val="FF0000"/>
          <w:w w:val="100"/>
          <w:kern w:val="2"/>
          <w:sz w:val="32"/>
          <w:szCs w:val="32"/>
          <w:u w:val="none"/>
          <w:shd w:val="clear" w:color="auto" w:fill="auto"/>
          <w:lang w:val="en-US" w:eastAsia="zh-CN" w:bidi="ar-SA"/>
        </w:rPr>
      </w:pPr>
      <w:r>
        <w:rPr>
          <w:rFonts w:hint="eastAsia" w:ascii="仿宋_GB2312" w:hAnsi="仿宋_GB2312" w:eastAsia="仿宋_GB2312" w:cs="仿宋_GB2312"/>
          <w:color w:val="auto"/>
          <w:w w:val="100"/>
          <w:kern w:val="2"/>
          <w:sz w:val="32"/>
          <w:szCs w:val="32"/>
          <w:u w:val="none"/>
          <w:shd w:val="clear" w:color="auto" w:fill="auto"/>
          <w:lang w:val="en-US" w:eastAsia="zh-CN" w:bidi="ar-SA"/>
        </w:rPr>
        <w:t>2.《责令改正通知书》1份，证明2025年6月19日执法人员在该校检查时对当事人</w:t>
      </w:r>
      <w:r>
        <w:rPr>
          <w:rFonts w:hint="eastAsia" w:ascii="仿宋_GB2312" w:hAnsi="仿宋_GB2312" w:eastAsia="仿宋_GB2312" w:cs="仿宋_GB2312"/>
          <w:bCs/>
          <w:w w:val="100"/>
          <w:kern w:val="2"/>
          <w:sz w:val="32"/>
          <w:szCs w:val="32"/>
          <w:lang w:val="en-US" w:eastAsia="zh-CN"/>
        </w:rPr>
        <w:t>未按规定落实食品安全责任</w:t>
      </w:r>
      <w:r>
        <w:rPr>
          <w:rFonts w:hint="eastAsia" w:ascii="仿宋_GB2312" w:hAnsi="仿宋_GB2312" w:eastAsia="仿宋_GB2312" w:cs="仿宋_GB2312"/>
          <w:color w:val="auto"/>
          <w:w w:val="100"/>
          <w:kern w:val="2"/>
          <w:sz w:val="32"/>
          <w:szCs w:val="32"/>
          <w:u w:val="none"/>
          <w:shd w:val="clear" w:color="auto" w:fill="auto"/>
          <w:lang w:val="en-US" w:eastAsia="zh-CN" w:bidi="ar-SA"/>
        </w:rPr>
        <w:t xml:space="preserve">的违法行为下发了责令改正通知书，责令当事人限期整改的事实； </w:t>
      </w:r>
      <w:r>
        <w:rPr>
          <w:rFonts w:hint="eastAsia" w:ascii="仿宋_GB2312" w:hAnsi="仿宋_GB2312" w:eastAsia="仿宋_GB2312" w:cs="仿宋_GB2312"/>
          <w:color w:val="FF0000"/>
          <w:w w:val="100"/>
          <w:kern w:val="2"/>
          <w:sz w:val="32"/>
          <w:szCs w:val="32"/>
          <w:u w:val="none"/>
          <w:shd w:val="clear" w:color="auto" w:fill="auto"/>
          <w:lang w:val="en-US" w:eastAsia="zh-CN" w:bidi="ar-SA"/>
        </w:rPr>
        <w:t xml:space="preserve">               </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color w:val="auto"/>
          <w:w w:val="100"/>
          <w:kern w:val="2"/>
          <w:sz w:val="32"/>
          <w:szCs w:val="32"/>
          <w:u w:val="none"/>
          <w:shd w:val="clear" w:color="auto" w:fill="auto"/>
          <w:lang w:val="en-US" w:eastAsia="zh-CN" w:bidi="ar-SA"/>
        </w:rPr>
      </w:pPr>
      <w:r>
        <w:rPr>
          <w:rFonts w:hint="eastAsia" w:ascii="仿宋_GB2312" w:hAnsi="仿宋_GB2312" w:eastAsia="仿宋_GB2312" w:cs="仿宋_GB2312"/>
          <w:color w:val="auto"/>
          <w:w w:val="100"/>
          <w:kern w:val="2"/>
          <w:sz w:val="32"/>
          <w:szCs w:val="32"/>
          <w:u w:val="none"/>
          <w:shd w:val="clear" w:color="auto" w:fill="auto"/>
          <w:lang w:val="en-US" w:eastAsia="zh-CN" w:bidi="ar-SA"/>
        </w:rPr>
        <w:t>3.现场笔录1份，证明2025年6月19日执法人员对当事人进行检查时，发现当事人</w:t>
      </w:r>
      <w:r>
        <w:rPr>
          <w:rFonts w:hint="eastAsia" w:ascii="仿宋_GB2312" w:hAnsi="仿宋_GB2312" w:eastAsia="仿宋_GB2312" w:cs="仿宋_GB2312"/>
          <w:bCs/>
          <w:color w:val="auto"/>
          <w:w w:val="100"/>
          <w:kern w:val="2"/>
          <w:sz w:val="32"/>
          <w:szCs w:val="32"/>
          <w:lang w:val="en-US" w:eastAsia="zh-CN"/>
        </w:rPr>
        <w:t>未按规定落实食品安全责任</w:t>
      </w:r>
      <w:r>
        <w:rPr>
          <w:rFonts w:hint="eastAsia" w:ascii="仿宋_GB2312" w:hAnsi="仿宋_GB2312" w:eastAsia="仿宋_GB2312" w:cs="仿宋_GB2312"/>
          <w:color w:val="auto"/>
          <w:w w:val="100"/>
          <w:kern w:val="2"/>
          <w:sz w:val="32"/>
          <w:szCs w:val="32"/>
          <w:u w:val="none"/>
          <w:shd w:val="clear" w:color="auto" w:fill="auto"/>
          <w:lang w:val="en-US" w:eastAsia="zh-CN" w:bidi="ar-SA"/>
        </w:rPr>
        <w:t>的事实；</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color w:val="auto"/>
          <w:w w:val="100"/>
          <w:kern w:val="2"/>
          <w:sz w:val="32"/>
          <w:szCs w:val="32"/>
          <w:u w:val="none"/>
          <w:shd w:val="clear" w:color="auto" w:fill="auto"/>
          <w:lang w:val="en-US" w:eastAsia="zh-CN" w:bidi="ar-SA"/>
        </w:rPr>
      </w:pPr>
      <w:r>
        <w:rPr>
          <w:rFonts w:hint="eastAsia" w:ascii="仿宋_GB2312" w:hAnsi="仿宋_GB2312" w:eastAsia="仿宋_GB2312" w:cs="仿宋_GB2312"/>
          <w:color w:val="auto"/>
          <w:w w:val="100"/>
          <w:kern w:val="2"/>
          <w:sz w:val="32"/>
          <w:szCs w:val="32"/>
          <w:u w:val="none"/>
          <w:shd w:val="clear" w:color="auto" w:fill="auto"/>
          <w:lang w:val="en-US" w:eastAsia="zh-CN" w:bidi="ar-SA"/>
        </w:rPr>
        <w:t>4.询问笔录1份，证明当事人</w:t>
      </w:r>
      <w:r>
        <w:rPr>
          <w:rFonts w:hint="eastAsia" w:ascii="仿宋_GB2312" w:hAnsi="仿宋_GB2312" w:eastAsia="仿宋_GB2312" w:cs="仿宋_GB2312"/>
          <w:bCs/>
          <w:color w:val="auto"/>
          <w:w w:val="100"/>
          <w:kern w:val="2"/>
          <w:sz w:val="32"/>
          <w:szCs w:val="32"/>
          <w:lang w:val="en-US" w:eastAsia="zh-CN"/>
        </w:rPr>
        <w:t>未按规定落实食品安全责任</w:t>
      </w:r>
      <w:r>
        <w:rPr>
          <w:rFonts w:hint="eastAsia" w:ascii="仿宋_GB2312" w:hAnsi="仿宋_GB2312" w:eastAsia="仿宋_GB2312" w:cs="仿宋_GB2312"/>
          <w:color w:val="auto"/>
          <w:w w:val="100"/>
          <w:kern w:val="2"/>
          <w:sz w:val="32"/>
          <w:szCs w:val="32"/>
          <w:u w:val="none"/>
          <w:shd w:val="clear" w:color="auto" w:fill="auto"/>
          <w:lang w:val="en-US" w:eastAsia="zh-CN" w:bidi="ar-SA"/>
        </w:rPr>
        <w:t xml:space="preserve">的事实；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w w:val="100"/>
          <w:sz w:val="32"/>
          <w:szCs w:val="32"/>
          <w:lang w:val="en-US" w:eastAsia="zh-CN"/>
        </w:rPr>
      </w:pPr>
      <w:r>
        <w:rPr>
          <w:rFonts w:hint="eastAsia" w:ascii="仿宋_GB2312" w:hAnsi="仿宋_GB2312" w:eastAsia="仿宋_GB2312" w:cs="仿宋_GB2312"/>
          <w:color w:val="auto"/>
          <w:w w:val="100"/>
          <w:kern w:val="2"/>
          <w:sz w:val="32"/>
          <w:szCs w:val="32"/>
          <w:u w:val="none"/>
          <w:shd w:val="clear" w:color="auto" w:fill="auto"/>
          <w:lang w:val="en-US" w:eastAsia="zh-CN" w:bidi="ar-SA"/>
        </w:rPr>
        <w:t>5.提取的《每日食品安全检查记录》复印件9份，证明当事人</w:t>
      </w:r>
      <w:r>
        <w:rPr>
          <w:rFonts w:hint="eastAsia" w:ascii="仿宋_GB2312" w:hAnsi="仿宋_GB2312" w:eastAsia="仿宋_GB2312" w:cs="仿宋_GB2312"/>
          <w:bCs/>
          <w:color w:val="auto"/>
          <w:w w:val="100"/>
          <w:sz w:val="32"/>
          <w:szCs w:val="32"/>
          <w:lang w:val="en-US" w:eastAsia="zh-CN"/>
        </w:rPr>
        <w:t>未按规定落实食品安全责任</w:t>
      </w:r>
      <w:r>
        <w:rPr>
          <w:rFonts w:hint="eastAsia" w:ascii="仿宋_GB2312" w:hAnsi="仿宋_GB2312" w:eastAsia="仿宋_GB2312" w:cs="仿宋_GB2312"/>
          <w:bCs/>
          <w:w w:val="100"/>
          <w:sz w:val="32"/>
          <w:szCs w:val="32"/>
          <w:lang w:val="en-US" w:eastAsia="zh-CN"/>
        </w:rPr>
        <w:t>的事实；</w:t>
      </w:r>
      <w:r>
        <w:rPr>
          <w:rFonts w:hint="eastAsia" w:ascii="仿宋_GB2312" w:hAnsi="仿宋_GB2312" w:eastAsia="仿宋_GB2312" w:cs="仿宋_GB2312"/>
          <w:bCs/>
          <w:color w:val="FF0000"/>
          <w:w w:val="100"/>
          <w:sz w:val="32"/>
          <w:szCs w:val="32"/>
          <w:lang w:val="en-US" w:eastAsia="zh-CN"/>
        </w:rPr>
        <w:t xml:space="preserve">     </w:t>
      </w:r>
      <w:r>
        <w:rPr>
          <w:rFonts w:hint="eastAsia" w:ascii="仿宋_GB2312" w:hAnsi="仿宋_GB2312" w:eastAsia="仿宋_GB2312" w:cs="仿宋_GB2312"/>
          <w:bCs/>
          <w:color w:val="auto"/>
          <w:w w:val="100"/>
          <w:sz w:val="32"/>
          <w:szCs w:val="32"/>
          <w:lang w:val="en-US" w:eastAsia="zh-CN"/>
        </w:rPr>
        <w:t xml:space="preserve">   </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bCs/>
          <w:color w:val="FF0000"/>
          <w:w w:val="100"/>
          <w:sz w:val="32"/>
          <w:szCs w:val="32"/>
          <w:lang w:val="en-US" w:eastAsia="zh-CN"/>
        </w:rPr>
      </w:pPr>
      <w:r>
        <w:rPr>
          <w:rFonts w:hint="eastAsia" w:ascii="仿宋_GB2312" w:hAnsi="仿宋_GB2312" w:eastAsia="仿宋_GB2312" w:cs="仿宋_GB2312"/>
          <w:color w:val="auto"/>
          <w:w w:val="100"/>
          <w:kern w:val="2"/>
          <w:sz w:val="32"/>
          <w:szCs w:val="32"/>
          <w:u w:val="none"/>
          <w:shd w:val="clear" w:color="auto" w:fill="auto"/>
          <w:lang w:val="en-US" w:eastAsia="zh-CN" w:bidi="ar-SA"/>
        </w:rPr>
        <w:t>6.现场拍摄照片5张、音像视频资料1份，证明执法人员现场检查发现当事人</w:t>
      </w:r>
      <w:r>
        <w:rPr>
          <w:rFonts w:hint="eastAsia" w:ascii="仿宋_GB2312" w:hAnsi="仿宋_GB2312" w:eastAsia="仿宋_GB2312" w:cs="仿宋_GB2312"/>
          <w:bCs/>
          <w:color w:val="auto"/>
          <w:w w:val="100"/>
          <w:sz w:val="32"/>
          <w:szCs w:val="32"/>
          <w:lang w:val="en-US" w:eastAsia="zh-CN"/>
        </w:rPr>
        <w:t>未按规定落实食品安全责任</w:t>
      </w:r>
      <w:r>
        <w:rPr>
          <w:rFonts w:hint="eastAsia" w:ascii="仿宋_GB2312" w:hAnsi="仿宋_GB2312" w:eastAsia="仿宋_GB2312" w:cs="仿宋_GB2312"/>
          <w:color w:val="auto"/>
          <w:w w:val="100"/>
          <w:kern w:val="2"/>
          <w:sz w:val="32"/>
          <w:szCs w:val="32"/>
          <w:u w:val="none"/>
          <w:shd w:val="clear" w:color="auto" w:fill="auto"/>
          <w:lang w:val="en-US" w:eastAsia="zh-CN" w:bidi="ar-SA"/>
        </w:rPr>
        <w:t>事实。</w:t>
      </w:r>
      <w:r>
        <w:rPr>
          <w:rFonts w:hint="eastAsia" w:ascii="仿宋_GB2312" w:hAnsi="仿宋_GB2312" w:eastAsia="仿宋_GB2312" w:cs="仿宋_GB2312"/>
          <w:bCs/>
          <w:color w:val="FF0000"/>
          <w:w w:val="100"/>
          <w:sz w:val="32"/>
          <w:szCs w:val="32"/>
          <w:lang w:val="en-US" w:eastAsia="zh-CN"/>
        </w:rPr>
        <w:t xml:space="preserve">   </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color w:val="auto"/>
          <w:w w:val="100"/>
          <w:sz w:val="32"/>
          <w:szCs w:val="32"/>
          <w:lang w:val="en-US" w:eastAsia="zh-CN"/>
        </w:rPr>
        <w:t>以上证据材料均由当事人核对无误，并签字确认。</w:t>
      </w:r>
      <w:r>
        <w:rPr>
          <w:rFonts w:hint="eastAsia" w:ascii="仿宋_GB2312" w:hAnsi="仿宋_GB2312" w:eastAsia="仿宋_GB2312" w:cs="仿宋_GB2312"/>
          <w:kern w:val="0"/>
          <w:sz w:val="32"/>
          <w:szCs w:val="32"/>
          <w:lang w:val="en-US" w:eastAsia="zh-CN"/>
        </w:rPr>
        <w:t xml:space="preserve"> </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color w:val="auto"/>
          <w:w w:val="100"/>
          <w:kern w:val="2"/>
          <w:sz w:val="32"/>
          <w:szCs w:val="32"/>
          <w:u w:val="none"/>
          <w:shd w:val="clear" w:color="auto" w:fill="auto"/>
          <w:lang w:val="en-US" w:eastAsia="zh-CN" w:bidi="ar-SA"/>
        </w:rPr>
      </w:pP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color w:val="auto"/>
          <w:sz w:val="32"/>
          <w:szCs w:val="32"/>
          <w:lang w:val="en-US" w:eastAsia="zh-CN"/>
        </w:rPr>
        <w:t>局于2025年7月23日依</w:t>
      </w:r>
      <w:r>
        <w:rPr>
          <w:rFonts w:hint="eastAsia" w:ascii="仿宋_GB2312" w:hAnsi="仿宋_GB2312" w:eastAsia="仿宋_GB2312" w:cs="仿宋_GB2312"/>
          <w:sz w:val="32"/>
          <w:szCs w:val="32"/>
          <w:lang w:val="en-US" w:eastAsia="zh-CN"/>
        </w:rPr>
        <w:t xml:space="preserve">法向当事人送达了《行政处罚告知书》（塔乌市监罚告〔 2025 </w:t>
      </w: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sz w:val="32"/>
          <w:szCs w:val="32"/>
          <w:lang w:val="en-US"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color w:val="auto"/>
          <w:w w:val="100"/>
          <w:sz w:val="32"/>
          <w:szCs w:val="32"/>
          <w:lang w:val="en-US" w:eastAsia="zh-CN"/>
        </w:rPr>
      </w:pPr>
      <w:r>
        <w:rPr>
          <w:rFonts w:hint="eastAsia" w:ascii="仿宋_GB2312" w:hAnsi="仿宋_GB2312" w:eastAsia="仿宋_GB2312" w:cs="仿宋_GB2312"/>
          <w:color w:val="auto"/>
          <w:w w:val="100"/>
          <w:kern w:val="2"/>
          <w:sz w:val="32"/>
          <w:szCs w:val="32"/>
          <w:u w:val="none"/>
          <w:shd w:val="clear" w:color="auto" w:fill="auto"/>
          <w:lang w:val="en-US" w:eastAsia="zh-CN" w:bidi="ar-SA"/>
        </w:rPr>
        <w:t>当事人</w:t>
      </w:r>
      <w:r>
        <w:rPr>
          <w:rFonts w:hint="eastAsia" w:ascii="仿宋_GB2312" w:hAnsi="仿宋_GB2312" w:eastAsia="仿宋_GB2312" w:cs="仿宋_GB2312"/>
          <w:bCs/>
          <w:w w:val="100"/>
          <w:sz w:val="32"/>
          <w:szCs w:val="32"/>
          <w:lang w:val="en-US" w:eastAsia="zh-CN"/>
        </w:rPr>
        <w:t>未按规定落实食品安全责任的行</w:t>
      </w:r>
      <w:r>
        <w:rPr>
          <w:rFonts w:hint="eastAsia" w:ascii="仿宋_GB2312" w:hAnsi="仿宋_GB2312" w:eastAsia="仿宋_GB2312" w:cs="仿宋_GB2312"/>
          <w:bCs/>
          <w:color w:val="auto"/>
          <w:w w:val="100"/>
          <w:sz w:val="32"/>
          <w:szCs w:val="32"/>
          <w:lang w:val="en-US" w:eastAsia="zh-CN"/>
        </w:rPr>
        <w:t>为，违反了《集中用餐单位落实食品安全主体责任监督管理规定》第三条第一款：“</w:t>
      </w:r>
      <w:r>
        <w:rPr>
          <w:rFonts w:hint="eastAsia" w:ascii="仿宋_GB2312" w:hAnsi="仿宋_GB2312" w:eastAsia="仿宋_GB2312" w:cs="仿宋_GB2312"/>
          <w:color w:val="auto"/>
          <w:sz w:val="32"/>
          <w:szCs w:val="32"/>
        </w:rPr>
        <w:t>集中用餐单位应当依法加强对单位食堂、承包经营企业、供餐单位经营行为的管理。</w:t>
      </w:r>
      <w:r>
        <w:rPr>
          <w:rFonts w:hint="eastAsia" w:ascii="仿宋_GB2312" w:hAnsi="仿宋_GB2312" w:eastAsia="仿宋_GB2312" w:cs="仿宋_GB2312"/>
          <w:bCs/>
          <w:color w:val="auto"/>
          <w:w w:val="100"/>
          <w:sz w:val="32"/>
          <w:szCs w:val="32"/>
          <w:lang w:val="en-US" w:eastAsia="zh-CN"/>
        </w:rPr>
        <w:t>”、第二款“</w:t>
      </w:r>
      <w:r>
        <w:rPr>
          <w:rFonts w:hint="eastAsia" w:ascii="仿宋_GB2312" w:hAnsi="仿宋_GB2312" w:eastAsia="仿宋_GB2312" w:cs="仿宋_GB2312"/>
          <w:color w:val="auto"/>
          <w:sz w:val="32"/>
          <w:szCs w:val="32"/>
        </w:rPr>
        <w:t>学校、幼儿园食品安全实行校长（园长）负责制。学校、幼儿园应当将食品安全作为学校、幼儿园安全工作的重要内容，建立健全并落实有关食品安全管理制度和工作要求，定期组织开展食品安全隐患排查。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lang w:val="en-US" w:eastAsia="zh-CN"/>
        </w:rPr>
        <w:t>第三款：“</w:t>
      </w:r>
      <w:r>
        <w:rPr>
          <w:rFonts w:hint="eastAsia" w:ascii="仿宋_GB2312" w:hAnsi="仿宋_GB2312" w:eastAsia="仿宋_GB2312" w:cs="仿宋_GB2312"/>
          <w:sz w:val="32"/>
          <w:szCs w:val="32"/>
        </w:rPr>
        <w:t>集中用餐单位的主管部门应当加强对集中用餐单位的食品安全教育和日常管理，降低食品安全风险，及时消除食品安全隐患。</w:t>
      </w:r>
      <w:r>
        <w:rPr>
          <w:rFonts w:hint="eastAsia" w:ascii="仿宋_GB2312" w:hAnsi="仿宋_GB2312" w:eastAsia="仿宋_GB2312" w:cs="仿宋_GB2312"/>
          <w:bCs/>
          <w:color w:val="auto"/>
          <w:sz w:val="32"/>
          <w:szCs w:val="32"/>
          <w:lang w:val="en-US" w:eastAsia="zh-CN"/>
        </w:rPr>
        <w:t>”的规定，属违法行为。</w:t>
      </w:r>
      <w:r>
        <w:rPr>
          <w:rFonts w:hint="eastAsia" w:ascii="仿宋_GB2312" w:hAnsi="仿宋_GB2312" w:eastAsia="仿宋_GB2312" w:cs="仿宋_GB2312"/>
          <w:kern w:val="0"/>
          <w:sz w:val="32"/>
          <w:szCs w:val="32"/>
        </w:rPr>
        <w:t xml:space="preserve"> </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color w:val="auto"/>
          <w:w w:val="100"/>
          <w:kern w:val="2"/>
          <w:sz w:val="32"/>
          <w:szCs w:val="32"/>
          <w:u w:val="none"/>
          <w:shd w:val="clear" w:color="auto" w:fill="auto"/>
          <w:lang w:val="en-US" w:eastAsia="zh-CN" w:bidi="ar-SA"/>
        </w:rPr>
      </w:pPr>
      <w:r>
        <w:rPr>
          <w:rFonts w:hint="eastAsia" w:ascii="仿宋_GB2312" w:hAnsi="仿宋_GB2312" w:eastAsia="仿宋_GB2312" w:cs="仿宋_GB2312"/>
          <w:color w:val="auto"/>
          <w:w w:val="100"/>
          <w:kern w:val="2"/>
          <w:sz w:val="32"/>
          <w:szCs w:val="32"/>
          <w:u w:val="none"/>
          <w:shd w:val="clear" w:color="auto" w:fill="auto"/>
          <w:lang w:val="en-US" w:eastAsia="zh-CN" w:bidi="ar-SA"/>
        </w:rPr>
        <w:t>鉴于当事人态度端正，在本案办理过程中能够积极配合办案人员调查，如实陈述违法事实，当事人已通过学习法律法规认识到自身的违法行为并积极改正，</w:t>
      </w:r>
      <w:r>
        <w:rPr>
          <w:rFonts w:hint="eastAsia" w:ascii="仿宋_GB2312" w:hAnsi="仿宋_GB2312" w:eastAsia="仿宋_GB2312" w:cs="仿宋_GB2312"/>
          <w:bCs/>
          <w:color w:val="auto"/>
          <w:w w:val="100"/>
          <w:sz w:val="32"/>
          <w:szCs w:val="32"/>
          <w:lang w:val="en-US" w:eastAsia="zh-CN"/>
        </w:rPr>
        <w:t>决定对</w:t>
      </w:r>
      <w:r>
        <w:rPr>
          <w:rFonts w:hint="eastAsia" w:ascii="仿宋_GB2312" w:hAnsi="仿宋_GB2312" w:eastAsia="仿宋_GB2312" w:cs="仿宋_GB2312"/>
          <w:color w:val="auto"/>
          <w:w w:val="100"/>
          <w:kern w:val="2"/>
          <w:sz w:val="32"/>
          <w:szCs w:val="32"/>
          <w:u w:val="none"/>
          <w:shd w:val="clear" w:color="auto" w:fill="auto"/>
          <w:lang w:val="en-US" w:eastAsia="zh-CN" w:bidi="ar-SA"/>
        </w:rPr>
        <w:t>当事人</w:t>
      </w:r>
      <w:r>
        <w:rPr>
          <w:rFonts w:hint="eastAsia" w:ascii="仿宋_GB2312" w:hAnsi="仿宋_GB2312" w:eastAsia="仿宋_GB2312" w:cs="仿宋_GB2312"/>
          <w:bCs/>
          <w:color w:val="auto"/>
          <w:w w:val="100"/>
          <w:sz w:val="32"/>
          <w:szCs w:val="32"/>
          <w:lang w:val="en-US" w:eastAsia="zh-CN"/>
        </w:rPr>
        <w:t>未按规定落实食品安全主体责任</w:t>
      </w:r>
      <w:r>
        <w:rPr>
          <w:rFonts w:hint="eastAsia" w:ascii="仿宋_GB2312" w:hAnsi="仿宋_GB2312" w:eastAsia="仿宋_GB2312" w:cs="仿宋_GB2312"/>
          <w:color w:val="auto"/>
          <w:w w:val="100"/>
          <w:kern w:val="2"/>
          <w:sz w:val="32"/>
          <w:szCs w:val="32"/>
          <w:u w:val="none"/>
          <w:shd w:val="clear" w:color="auto" w:fill="auto"/>
          <w:lang w:val="en-US" w:eastAsia="zh-CN" w:bidi="ar-SA"/>
        </w:rPr>
        <w:t>行为，</w:t>
      </w:r>
      <w:r>
        <w:rPr>
          <w:rFonts w:hint="eastAsia" w:ascii="仿宋_GB2312" w:hAnsi="仿宋_GB2312" w:eastAsia="仿宋_GB2312" w:cs="仿宋_GB2312"/>
          <w:color w:val="auto"/>
          <w:kern w:val="2"/>
          <w:sz w:val="32"/>
          <w:szCs w:val="32"/>
          <w:u w:val="none"/>
          <w:shd w:val="clear" w:color="auto" w:fill="auto"/>
          <w:lang w:val="en-US" w:eastAsia="zh-CN" w:bidi="ar-SA"/>
        </w:rPr>
        <w:t>依法做出行政处理决定。</w:t>
      </w:r>
    </w:p>
    <w:p>
      <w:pPr>
        <w:keepNext w:val="0"/>
        <w:keepLines w:val="0"/>
        <w:pageBreakBefore w:val="0"/>
        <w:widowControl w:val="0"/>
        <w:kinsoku/>
        <w:wordWrap/>
        <w:overflowPunct/>
        <w:topLinePunct w:val="0"/>
        <w:autoSpaceDE/>
        <w:autoSpaceDN/>
        <w:bidi w:val="0"/>
        <w:snapToGrid/>
        <w:spacing w:line="520" w:lineRule="exact"/>
        <w:ind w:lef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w w:val="100"/>
          <w:kern w:val="2"/>
          <w:sz w:val="32"/>
          <w:szCs w:val="32"/>
          <w:u w:val="none"/>
          <w:shd w:val="clear" w:color="auto" w:fill="auto"/>
          <w:lang w:val="en-US" w:eastAsia="zh-CN" w:bidi="ar-SA"/>
        </w:rPr>
        <w:t>对当事人未按规定落实食品安全责任的行为，依据</w:t>
      </w:r>
      <w:r>
        <w:rPr>
          <w:rFonts w:hint="eastAsia" w:ascii="仿宋_GB2312" w:hAnsi="仿宋_GB2312" w:eastAsia="仿宋_GB2312" w:cs="仿宋_GB2312"/>
          <w:bCs/>
          <w:color w:val="auto"/>
          <w:w w:val="100"/>
          <w:sz w:val="32"/>
          <w:szCs w:val="32"/>
          <w:lang w:val="en-US" w:eastAsia="zh-CN"/>
        </w:rPr>
        <w:t>《集中用餐单位落实食品安全主体责任监督管理规定》第二十三条</w:t>
      </w:r>
      <w:r>
        <w:rPr>
          <w:rFonts w:hint="eastAsia" w:ascii="仿宋_GB2312" w:hAnsi="仿宋_GB2312" w:eastAsia="仿宋_GB2312" w:cs="仿宋_GB2312"/>
          <w:color w:val="auto"/>
          <w:sz w:val="32"/>
          <w:szCs w:val="32"/>
          <w:lang w:eastAsia="zh-CN"/>
        </w:rPr>
        <w:t>第二款</w:t>
      </w:r>
      <w:r>
        <w:rPr>
          <w:rFonts w:hint="eastAsia" w:ascii="仿宋_GB2312" w:hAnsi="仿宋_GB2312" w:eastAsia="仿宋_GB2312" w:cs="仿宋_GB2312"/>
          <w:bCs/>
          <w:color w:val="auto"/>
          <w:w w:val="100"/>
          <w:sz w:val="32"/>
          <w:szCs w:val="32"/>
          <w:lang w:val="en-US"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食堂、承包经营企业、供餐单位未按规定建立食品安全管理制度，或者未按规定配备、培训、考核食品安全总监、食品安全员等食品安全管理人员，或者未按责任制要求落实食品安全责任的，由县级以上地方市场监督管理部门依照食品安全法第一百二十六条第一款的规定责令改正，给予警告；拒不改正的，处5000元以上5万元以下罚款；情节严重的，责令停产停业，直至吊销许可证。</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w w:val="100"/>
          <w:kern w:val="2"/>
          <w:sz w:val="32"/>
          <w:szCs w:val="32"/>
          <w:u w:val="none"/>
          <w:shd w:val="clear" w:color="auto" w:fill="auto"/>
          <w:lang w:val="en-US" w:eastAsia="zh-CN" w:bidi="ar-SA"/>
        </w:rPr>
        <w:t>《中华人民共和国食品安全法》第一百二十六条第一款：“违反本法规定，有下列情形之一的，由县级以上人民政府食品安全监督管理部门责令改正，给予警告；拒不改正的，处以五千元</w:t>
      </w:r>
      <w:bookmarkStart w:id="1" w:name="_GoBack"/>
      <w:bookmarkEnd w:id="1"/>
      <w:r>
        <w:rPr>
          <w:rFonts w:hint="eastAsia" w:ascii="仿宋_GB2312" w:hAnsi="仿宋_GB2312" w:eastAsia="仿宋_GB2312" w:cs="仿宋_GB2312"/>
          <w:color w:val="auto"/>
          <w:w w:val="100"/>
          <w:kern w:val="2"/>
          <w:sz w:val="32"/>
          <w:szCs w:val="32"/>
          <w:u w:val="none"/>
          <w:shd w:val="clear" w:color="auto" w:fill="auto"/>
          <w:lang w:val="en-US" w:eastAsia="zh-CN" w:bidi="ar-SA"/>
        </w:rPr>
        <w:t>以上五万元以下罚款；情节严重的，责令停产停业，直至吊销许可证”的规定，责令当事人改正违法经营行为，</w:t>
      </w:r>
      <w:r>
        <w:rPr>
          <w:rFonts w:hint="eastAsia" w:ascii="仿宋_GB2312" w:hAnsi="仿宋_GB2312" w:eastAsia="仿宋_GB2312" w:cs="仿宋_GB2312"/>
          <w:bCs/>
          <w:color w:val="auto"/>
          <w:sz w:val="32"/>
          <w:szCs w:val="32"/>
          <w:lang w:val="en-US" w:eastAsia="zh-CN"/>
        </w:rPr>
        <w:t>决定对当事人处罚如下：</w:t>
      </w:r>
      <w:r>
        <w:rPr>
          <w:rFonts w:hint="eastAsia" w:ascii="仿宋_GB2312" w:hAnsi="仿宋_GB2312" w:eastAsia="仿宋_GB2312" w:cs="仿宋_GB2312"/>
          <w:color w:val="auto"/>
          <w:w w:val="100"/>
          <w:kern w:val="2"/>
          <w:sz w:val="32"/>
          <w:szCs w:val="32"/>
          <w:u w:val="none"/>
          <w:shd w:val="clear" w:color="auto" w:fill="auto"/>
          <w:lang w:val="en-US" w:eastAsia="zh-CN" w:bidi="ar-SA"/>
        </w:rPr>
        <w:t>警告</w:t>
      </w:r>
      <w:r>
        <w:rPr>
          <w:rFonts w:hint="eastAsia" w:ascii="仿宋_GB2312" w:hAnsi="仿宋_GB2312" w:eastAsia="仿宋_GB2312" w:cs="仿宋_GB2312"/>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20" w:lineRule="exact"/>
        <w:ind w:left="0" w:firstLine="640" w:firstLineChars="200"/>
        <w:jc w:val="both"/>
        <w:rPr>
          <w:rFonts w:hint="eastAsia" w:ascii="仿宋_GB2312" w:hAnsi="仿宋_GB2312" w:eastAsia="仿宋_GB2312" w:cs="仿宋_GB2312"/>
          <w:kern w:val="0"/>
          <w:sz w:val="32"/>
          <w:szCs w:val="32"/>
          <w:u w:val="none" w:color="auto"/>
          <w:lang w:val="en-US" w:eastAsia="zh-CN" w:bidi="ar-SA"/>
        </w:rPr>
      </w:pPr>
      <w:r>
        <w:rPr>
          <w:rFonts w:hint="eastAsia" w:ascii="仿宋_GB2312" w:hAnsi="仿宋_GB2312" w:eastAsia="仿宋_GB2312" w:cs="仿宋_GB2312"/>
          <w:bCs/>
          <w:color w:val="auto"/>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val="0"/>
        <w:overflowPunct/>
        <w:topLinePunct w:val="0"/>
        <w:autoSpaceDE/>
        <w:autoSpaceDN/>
        <w:bidi w:val="0"/>
        <w:adjustRightInd/>
        <w:snapToGrid w:val="0"/>
        <w:spacing w:line="520" w:lineRule="exact"/>
        <w:ind w:right="0" w:rightChars="0" w:firstLine="0" w:firstLineChars="0"/>
        <w:jc w:val="both"/>
        <w:textAlignment w:val="auto"/>
        <w:outlineLvl w:val="9"/>
        <w:rPr>
          <w:rFonts w:hint="eastAsia" w:ascii="仿宋_GB2312" w:hAnsi="仿宋_GB2312" w:eastAsia="仿宋_GB2312" w:cs="仿宋_GB2312"/>
          <w:color w:val="000000"/>
          <w:sz w:val="32"/>
          <w:szCs w:val="32"/>
          <w:u w:val="none" w:color="auto"/>
        </w:rPr>
      </w:pPr>
    </w:p>
    <w:p>
      <w:pPr>
        <w:keepNext w:val="0"/>
        <w:keepLines w:val="0"/>
        <w:pageBreakBefore w:val="0"/>
        <w:widowControl w:val="0"/>
        <w:kinsoku/>
        <w:wordWrap w:val="0"/>
        <w:overflowPunct/>
        <w:topLinePunct w:val="0"/>
        <w:autoSpaceDE/>
        <w:autoSpaceDN/>
        <w:bidi w:val="0"/>
        <w:adjustRightInd/>
        <w:snapToGrid w:val="0"/>
        <w:spacing w:line="520" w:lineRule="exact"/>
        <w:ind w:right="0" w:rightChars="0" w:firstLine="0" w:firstLineChars="0"/>
        <w:jc w:val="both"/>
        <w:textAlignment w:val="auto"/>
        <w:outlineLvl w:val="9"/>
        <w:rPr>
          <w:rFonts w:hint="eastAsia" w:ascii="仿宋_GB2312" w:hAnsi="仿宋_GB2312" w:eastAsia="仿宋_GB2312" w:cs="仿宋_GB2312"/>
          <w:color w:val="000000"/>
          <w:sz w:val="32"/>
          <w:szCs w:val="32"/>
          <w:u w:val="none" w:color="auto"/>
        </w:rPr>
      </w:pPr>
    </w:p>
    <w:p>
      <w:pPr>
        <w:keepNext w:val="0"/>
        <w:keepLines w:val="0"/>
        <w:pageBreakBefore w:val="0"/>
        <w:widowControl w:val="0"/>
        <w:kinsoku/>
        <w:wordWrap w:val="0"/>
        <w:overflowPunct/>
        <w:topLinePunct w:val="0"/>
        <w:autoSpaceDE/>
        <w:autoSpaceDN/>
        <w:bidi w:val="0"/>
        <w:adjustRightInd/>
        <w:snapToGrid w:val="0"/>
        <w:spacing w:line="520" w:lineRule="exact"/>
        <w:ind w:right="0" w:rightChars="0" w:firstLine="0" w:firstLineChars="0"/>
        <w:jc w:val="both"/>
        <w:textAlignment w:val="auto"/>
        <w:outlineLvl w:val="9"/>
        <w:rPr>
          <w:rFonts w:hint="eastAsia" w:ascii="仿宋_GB2312" w:hAnsi="仿宋_GB2312" w:eastAsia="仿宋_GB2312" w:cs="仿宋_GB2312"/>
          <w:color w:val="000000"/>
          <w:sz w:val="32"/>
          <w:szCs w:val="32"/>
          <w:u w:val="none" w:color="auto"/>
        </w:rPr>
      </w:pPr>
    </w:p>
    <w:p>
      <w:pPr>
        <w:keepNext w:val="0"/>
        <w:keepLines w:val="0"/>
        <w:pageBreakBefore w:val="0"/>
        <w:widowControl w:val="0"/>
        <w:kinsoku/>
        <w:wordWrap w:val="0"/>
        <w:overflowPunct/>
        <w:topLinePunct w:val="0"/>
        <w:autoSpaceDE/>
        <w:autoSpaceDN/>
        <w:bidi w:val="0"/>
        <w:adjustRightInd/>
        <w:snapToGrid w:val="0"/>
        <w:spacing w:line="520" w:lineRule="exact"/>
        <w:ind w:right="0" w:rightChars="0" w:firstLine="0" w:firstLineChars="0"/>
        <w:jc w:val="both"/>
        <w:textAlignment w:val="auto"/>
        <w:outlineLvl w:val="9"/>
        <w:rPr>
          <w:rFonts w:hint="eastAsia" w:ascii="仿宋_GB2312" w:hAnsi="仿宋_GB2312" w:eastAsia="仿宋_GB2312" w:cs="仿宋_GB2312"/>
          <w:color w:val="000000"/>
          <w:sz w:val="32"/>
          <w:szCs w:val="32"/>
          <w:u w:val="none" w:color="auto"/>
        </w:rPr>
      </w:pPr>
    </w:p>
    <w:p>
      <w:pPr>
        <w:keepNext w:val="0"/>
        <w:keepLines w:val="0"/>
        <w:pageBreakBefore w:val="0"/>
        <w:widowControl w:val="0"/>
        <w:kinsoku/>
        <w:wordWrap w:val="0"/>
        <w:overflowPunct/>
        <w:topLinePunct w:val="0"/>
        <w:autoSpaceDE/>
        <w:autoSpaceDN/>
        <w:bidi w:val="0"/>
        <w:adjustRightInd/>
        <w:snapToGrid w:val="0"/>
        <w:spacing w:line="520" w:lineRule="exact"/>
        <w:ind w:right="0" w:rightChars="0" w:firstLine="4160" w:firstLineChars="1300"/>
        <w:jc w:val="both"/>
        <w:textAlignment w:val="auto"/>
        <w:outlineLvl w:val="9"/>
        <w:rPr>
          <w:rFonts w:hint="eastAsia" w:ascii="仿宋_GB2312" w:hAnsi="仿宋_GB2312" w:eastAsia="仿宋_GB2312" w:cs="仿宋_GB2312"/>
          <w:color w:val="FF0000"/>
          <w:sz w:val="32"/>
          <w:szCs w:val="32"/>
          <w:u w:val="none" w:color="auto"/>
          <w:lang w:val="en-US" w:eastAsia="zh-CN"/>
        </w:rPr>
      </w:pPr>
      <w:r>
        <w:rPr>
          <w:rFonts w:hint="eastAsia" w:ascii="仿宋_GB2312" w:hAnsi="仿宋_GB2312" w:eastAsia="仿宋_GB2312" w:cs="仿宋_GB2312"/>
          <w:color w:val="000000"/>
          <w:sz w:val="32"/>
          <w:szCs w:val="32"/>
          <w:u w:val="none" w:color="auto"/>
        </w:rPr>
        <w:t>乌苏市市场监督管理局</w:t>
      </w:r>
    </w:p>
    <w:p>
      <w:pPr>
        <w:keepNext w:val="0"/>
        <w:keepLines w:val="0"/>
        <w:pageBreakBefore w:val="0"/>
        <w:widowControl w:val="0"/>
        <w:kinsoku/>
        <w:wordWrap w:val="0"/>
        <w:overflowPunct/>
        <w:topLinePunct w:val="0"/>
        <w:autoSpaceDE/>
        <w:autoSpaceDN/>
        <w:bidi w:val="0"/>
        <w:adjustRightInd/>
        <w:snapToGrid w:val="0"/>
        <w:spacing w:line="520" w:lineRule="exact"/>
        <w:ind w:right="0" w:rightChars="0" w:firstLine="0" w:firstLineChars="0"/>
        <w:jc w:val="both"/>
        <w:textAlignment w:val="auto"/>
        <w:outlineLvl w:val="9"/>
        <w:rPr>
          <w:rFonts w:hint="eastAsia" w:ascii="仿宋_GB2312" w:hAnsi="仿宋_GB2312" w:eastAsia="仿宋_GB2312" w:cs="仿宋_GB2312"/>
          <w:color w:val="FF0000"/>
          <w:sz w:val="32"/>
          <w:szCs w:val="32"/>
          <w:u w:val="none" w:color="auto"/>
          <w:lang w:val="en-US" w:eastAsia="zh-CN"/>
        </w:rPr>
      </w:pPr>
      <w:r>
        <w:rPr>
          <w:rFonts w:hint="eastAsia" w:ascii="仿宋_GB2312" w:hAnsi="仿宋_GB2312" w:eastAsia="仿宋_GB2312" w:cs="仿宋_GB2312"/>
          <w:color w:val="FF0000"/>
          <w:sz w:val="32"/>
          <w:szCs w:val="32"/>
          <w:u w:val="non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 xml:space="preserve">    2025年7月31日</w:t>
      </w:r>
    </w:p>
    <w:p>
      <w:pPr>
        <w:keepNext w:val="0"/>
        <w:keepLines w:val="0"/>
        <w:pageBreakBefore w:val="0"/>
        <w:widowControl w:val="0"/>
        <w:kinsoku/>
        <w:wordWrap w:val="0"/>
        <w:overflowPunct/>
        <w:topLinePunct w:val="0"/>
        <w:autoSpaceDE/>
        <w:autoSpaceDN/>
        <w:bidi w:val="0"/>
        <w:adjustRightInd/>
        <w:snapToGrid w:val="0"/>
        <w:spacing w:line="520" w:lineRule="exact"/>
        <w:ind w:right="0" w:rightChars="0" w:firstLine="0" w:firstLineChars="0"/>
        <w:jc w:val="both"/>
        <w:textAlignment w:val="auto"/>
        <w:outlineLvl w:val="9"/>
        <w:rPr>
          <w:rFonts w:hint="eastAsia" w:ascii="仿宋_GB2312" w:hAnsi="仿宋_GB2312" w:eastAsia="仿宋_GB2312" w:cs="仿宋_GB2312"/>
          <w:color w:val="FF0000"/>
          <w:sz w:val="32"/>
          <w:szCs w:val="32"/>
          <w:u w:val="none" w:color="auto"/>
          <w:lang w:val="en-US" w:eastAsia="zh-CN"/>
        </w:rPr>
      </w:pPr>
    </w:p>
    <w:p>
      <w:pPr>
        <w:keepNext w:val="0"/>
        <w:keepLines w:val="0"/>
        <w:pageBreakBefore w:val="0"/>
        <w:widowControl w:val="0"/>
        <w:kinsoku/>
        <w:wordWrap w:val="0"/>
        <w:overflowPunct/>
        <w:topLinePunct w:val="0"/>
        <w:autoSpaceDE/>
        <w:autoSpaceDN/>
        <w:bidi w:val="0"/>
        <w:adjustRightInd/>
        <w:snapToGrid w:val="0"/>
        <w:spacing w:line="520" w:lineRule="exact"/>
        <w:ind w:right="0" w:rightChars="0" w:firstLine="0" w:firstLineChars="0"/>
        <w:jc w:val="both"/>
        <w:textAlignment w:val="auto"/>
        <w:outlineLvl w:val="9"/>
        <w:rPr>
          <w:rFonts w:hint="eastAsia" w:ascii="仿宋_GB2312" w:hAnsi="仿宋_GB2312" w:eastAsia="仿宋_GB2312" w:cs="仿宋_GB2312"/>
          <w:color w:val="FF0000"/>
          <w:sz w:val="32"/>
          <w:szCs w:val="32"/>
          <w:u w:val="none" w:color="auto"/>
          <w:lang w:val="en-US" w:eastAsia="zh-CN"/>
        </w:rPr>
      </w:pPr>
    </w:p>
    <w:p>
      <w:pPr>
        <w:keepNext w:val="0"/>
        <w:keepLines w:val="0"/>
        <w:pageBreakBefore w:val="0"/>
        <w:widowControl w:val="0"/>
        <w:kinsoku/>
        <w:wordWrap w:val="0"/>
        <w:overflowPunct/>
        <w:topLinePunct w:val="0"/>
        <w:autoSpaceDE/>
        <w:autoSpaceDN/>
        <w:bidi w:val="0"/>
        <w:adjustRightInd/>
        <w:snapToGrid w:val="0"/>
        <w:spacing w:line="520" w:lineRule="exact"/>
        <w:ind w:right="0" w:rightChars="0" w:firstLine="0" w:firstLineChars="0"/>
        <w:jc w:val="both"/>
        <w:textAlignment w:val="auto"/>
        <w:outlineLvl w:val="9"/>
        <w:rPr>
          <w:rFonts w:hint="eastAsia" w:ascii="仿宋_GB2312" w:hAnsi="仿宋_GB2312" w:eastAsia="仿宋_GB2312" w:cs="仿宋_GB2312"/>
          <w:color w:val="FF0000"/>
          <w:sz w:val="32"/>
          <w:szCs w:val="32"/>
          <w:u w:val="none" w:color="auto"/>
          <w:lang w:val="en-US" w:eastAsia="zh-CN"/>
        </w:rPr>
      </w:pPr>
    </w:p>
    <w:p>
      <w:pPr>
        <w:keepNext w:val="0"/>
        <w:keepLines w:val="0"/>
        <w:pageBreakBefore w:val="0"/>
        <w:widowControl w:val="0"/>
        <w:kinsoku/>
        <w:wordWrap w:val="0"/>
        <w:overflowPunct/>
        <w:topLinePunct w:val="0"/>
        <w:autoSpaceDE/>
        <w:autoSpaceDN/>
        <w:bidi w:val="0"/>
        <w:adjustRightInd/>
        <w:snapToGrid w:val="0"/>
        <w:spacing w:line="520" w:lineRule="exact"/>
        <w:ind w:right="0" w:rightChars="0" w:firstLine="0" w:firstLineChars="0"/>
        <w:jc w:val="both"/>
        <w:textAlignment w:val="auto"/>
        <w:outlineLvl w:val="9"/>
        <w:rPr>
          <w:rFonts w:hint="eastAsia" w:ascii="仿宋_GB2312" w:hAnsi="仿宋_GB2312" w:eastAsia="仿宋_GB2312" w:cs="仿宋_GB2312"/>
          <w:sz w:val="32"/>
          <w:szCs w:val="32"/>
          <w:u w:val="thick" w:color="auto"/>
          <w:lang w:val="en-US" w:eastAsia="zh-CN"/>
        </w:rPr>
      </w:pPr>
    </w:p>
    <w:p>
      <w:pPr>
        <w:keepNext w:val="0"/>
        <w:keepLines w:val="0"/>
        <w:pageBreakBefore w:val="0"/>
        <w:widowControl w:val="0"/>
        <w:kinsoku/>
        <w:wordWrap w:val="0"/>
        <w:overflowPunct/>
        <w:topLinePunct w:val="0"/>
        <w:autoSpaceDE/>
        <w:autoSpaceDN/>
        <w:bidi w:val="0"/>
        <w:adjustRightInd/>
        <w:snapToGrid w:val="0"/>
        <w:spacing w:line="520" w:lineRule="exact"/>
        <w:ind w:right="0" w:rightChars="0" w:firstLine="0" w:firstLineChars="0"/>
        <w:jc w:val="both"/>
        <w:textAlignment w:val="auto"/>
        <w:outlineLvl w:val="9"/>
        <w:rPr>
          <w:rFonts w:hint="eastAsia" w:ascii="仿宋_GB2312" w:hAnsi="仿宋_GB2312" w:eastAsia="仿宋_GB2312" w:cs="仿宋_GB2312"/>
          <w:sz w:val="32"/>
          <w:szCs w:val="32"/>
          <w:u w:val="thick" w:color="auto"/>
          <w:lang w:val="en-US" w:eastAsia="zh-CN"/>
        </w:rPr>
      </w:pPr>
      <w:r>
        <w:rPr>
          <w:rFonts w:hint="eastAsia" w:ascii="仿宋_GB2312" w:hAnsi="仿宋_GB2312" w:eastAsia="仿宋_GB2312" w:cs="仿宋_GB2312"/>
          <w:sz w:val="32"/>
          <w:szCs w:val="32"/>
          <w:u w:val="thick" w:color="auto"/>
          <w:lang w:val="en-US" w:eastAsia="zh-CN"/>
        </w:rPr>
        <w:t>（市场监督管理部门将依法向社会公开行政处罚决定信息）</w:t>
      </w:r>
    </w:p>
    <w:p>
      <w:pPr>
        <w:keepNext w:val="0"/>
        <w:keepLines w:val="0"/>
        <w:pageBreakBefore w:val="0"/>
        <w:widowControl w:val="0"/>
        <w:kinsoku/>
        <w:wordWrap w:val="0"/>
        <w:overflowPunct/>
        <w:topLinePunct w:val="0"/>
        <w:autoSpaceDE/>
        <w:autoSpaceDN/>
        <w:bidi w:val="0"/>
        <w:adjustRightInd/>
        <w:snapToGrid w:val="0"/>
        <w:spacing w:line="520" w:lineRule="exact"/>
        <w:ind w:left="0" w:leftChars="0" w:right="0" w:rightChars="0" w:firstLine="0" w:firstLineChars="0"/>
        <w:jc w:val="center"/>
        <w:textAlignment w:val="auto"/>
        <w:outlineLvl w:val="9"/>
        <w:rPr>
          <w:sz w:val="32"/>
          <w:szCs w:val="32"/>
        </w:rPr>
      </w:pPr>
      <w:r>
        <w:rPr>
          <w:rFonts w:hint="eastAsia" w:ascii="仿宋_GB2312" w:hAnsi="仿宋_GB2312" w:eastAsia="仿宋_GB2312" w:cs="仿宋_GB2312"/>
          <w:sz w:val="32"/>
          <w:szCs w:val="32"/>
          <w:u w:val="none" w:color="auto"/>
          <w:lang w:val="en-US" w:eastAsia="zh-CN"/>
        </w:rPr>
        <w:t>本文书一式四份，一份送达，三份归档。</w:t>
      </w:r>
    </w:p>
    <w:sectPr>
      <w:headerReference r:id="rId3" w:type="default"/>
      <w:footerReference r:id="rId4" w:type="default"/>
      <w:pgSz w:w="11906" w:h="16838"/>
      <w:pgMar w:top="1610" w:right="1800" w:bottom="16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eastAsia="宋体" w:cs="宋体"/>
        <w:snapToGrid w:val="0"/>
        <w:color w:val="000000"/>
        <w:kern w:val="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58E16FB2"/>
    <w:rsid w:val="003A25BC"/>
    <w:rsid w:val="01D53572"/>
    <w:rsid w:val="02D50F95"/>
    <w:rsid w:val="053D27EC"/>
    <w:rsid w:val="06911ED5"/>
    <w:rsid w:val="07286075"/>
    <w:rsid w:val="079F0D72"/>
    <w:rsid w:val="08180F96"/>
    <w:rsid w:val="08231FCD"/>
    <w:rsid w:val="08C550E6"/>
    <w:rsid w:val="09057F77"/>
    <w:rsid w:val="097A1E3B"/>
    <w:rsid w:val="0DEC61E9"/>
    <w:rsid w:val="0DF954B6"/>
    <w:rsid w:val="0E4B367B"/>
    <w:rsid w:val="0F032819"/>
    <w:rsid w:val="11872C0C"/>
    <w:rsid w:val="11AE5384"/>
    <w:rsid w:val="11C97D4A"/>
    <w:rsid w:val="14012116"/>
    <w:rsid w:val="14C667C2"/>
    <w:rsid w:val="158B3902"/>
    <w:rsid w:val="16C64D06"/>
    <w:rsid w:val="16F57D6F"/>
    <w:rsid w:val="18A6717D"/>
    <w:rsid w:val="192F19D2"/>
    <w:rsid w:val="194645F4"/>
    <w:rsid w:val="1A041314"/>
    <w:rsid w:val="1A772548"/>
    <w:rsid w:val="1B6B7F31"/>
    <w:rsid w:val="1BCD4F87"/>
    <w:rsid w:val="1BFA6E1E"/>
    <w:rsid w:val="1CFB4F9D"/>
    <w:rsid w:val="1D7D6F91"/>
    <w:rsid w:val="1FDA05E0"/>
    <w:rsid w:val="226B0733"/>
    <w:rsid w:val="2339098C"/>
    <w:rsid w:val="253B28B5"/>
    <w:rsid w:val="25421E95"/>
    <w:rsid w:val="258A3CC2"/>
    <w:rsid w:val="26D4154A"/>
    <w:rsid w:val="29BC35B7"/>
    <w:rsid w:val="29E32B67"/>
    <w:rsid w:val="2F2D40C9"/>
    <w:rsid w:val="30682F00"/>
    <w:rsid w:val="3119131B"/>
    <w:rsid w:val="31FD20CE"/>
    <w:rsid w:val="32690CBB"/>
    <w:rsid w:val="32756A32"/>
    <w:rsid w:val="32E950A5"/>
    <w:rsid w:val="333D28AE"/>
    <w:rsid w:val="35BF69B8"/>
    <w:rsid w:val="36415F67"/>
    <w:rsid w:val="36972DA8"/>
    <w:rsid w:val="3747396A"/>
    <w:rsid w:val="388175B5"/>
    <w:rsid w:val="39693F37"/>
    <w:rsid w:val="3C4420A2"/>
    <w:rsid w:val="3D4E0947"/>
    <w:rsid w:val="3DB1096B"/>
    <w:rsid w:val="412C47FC"/>
    <w:rsid w:val="42E9457D"/>
    <w:rsid w:val="45702EA5"/>
    <w:rsid w:val="45B97DC2"/>
    <w:rsid w:val="45DE0029"/>
    <w:rsid w:val="464B2B64"/>
    <w:rsid w:val="46C727C3"/>
    <w:rsid w:val="4702556E"/>
    <w:rsid w:val="48185235"/>
    <w:rsid w:val="487A1FAE"/>
    <w:rsid w:val="4B234855"/>
    <w:rsid w:val="4B267BAA"/>
    <w:rsid w:val="4B7D54C5"/>
    <w:rsid w:val="4C291DDF"/>
    <w:rsid w:val="4C881D91"/>
    <w:rsid w:val="4C9B3AB5"/>
    <w:rsid w:val="4CBA5B2E"/>
    <w:rsid w:val="4CC76E5A"/>
    <w:rsid w:val="4CE11333"/>
    <w:rsid w:val="4D1F7D8B"/>
    <w:rsid w:val="4D9010BB"/>
    <w:rsid w:val="4DCF63D5"/>
    <w:rsid w:val="4F3F71DA"/>
    <w:rsid w:val="509A0C14"/>
    <w:rsid w:val="509B08F8"/>
    <w:rsid w:val="533B276B"/>
    <w:rsid w:val="53D22278"/>
    <w:rsid w:val="549D0001"/>
    <w:rsid w:val="563F0CA9"/>
    <w:rsid w:val="566B37D4"/>
    <w:rsid w:val="5817739E"/>
    <w:rsid w:val="585C55B5"/>
    <w:rsid w:val="58E16FB2"/>
    <w:rsid w:val="58E83BFD"/>
    <w:rsid w:val="5A9E5DCD"/>
    <w:rsid w:val="5B73457D"/>
    <w:rsid w:val="5BC94333"/>
    <w:rsid w:val="5C3A67E3"/>
    <w:rsid w:val="5E880DCC"/>
    <w:rsid w:val="5ED146D8"/>
    <w:rsid w:val="5EF91013"/>
    <w:rsid w:val="5F2739F8"/>
    <w:rsid w:val="5FCB6E0B"/>
    <w:rsid w:val="601D2C3B"/>
    <w:rsid w:val="60234A74"/>
    <w:rsid w:val="604F77F5"/>
    <w:rsid w:val="60C40DFC"/>
    <w:rsid w:val="60F41A73"/>
    <w:rsid w:val="61F97800"/>
    <w:rsid w:val="62D31200"/>
    <w:rsid w:val="6314648D"/>
    <w:rsid w:val="63410A30"/>
    <w:rsid w:val="63B30C9E"/>
    <w:rsid w:val="63BA328E"/>
    <w:rsid w:val="642B55A7"/>
    <w:rsid w:val="651C121E"/>
    <w:rsid w:val="66505FA2"/>
    <w:rsid w:val="666C1D12"/>
    <w:rsid w:val="67D839B8"/>
    <w:rsid w:val="6A6B6164"/>
    <w:rsid w:val="6CD97828"/>
    <w:rsid w:val="6D7E760C"/>
    <w:rsid w:val="6DCC3663"/>
    <w:rsid w:val="6EE70DBE"/>
    <w:rsid w:val="73812C85"/>
    <w:rsid w:val="751F1CC6"/>
    <w:rsid w:val="78113BAF"/>
    <w:rsid w:val="7970055D"/>
    <w:rsid w:val="7DFC6E64"/>
    <w:rsid w:val="7F7C5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 w:type="paragraph" w:customStyle="1" w:styleId="5">
    <w:name w:val="Other|1"/>
    <w:qFormat/>
    <w:uiPriority w:val="0"/>
    <w:pPr>
      <w:widowControl w:val="0"/>
      <w:shd w:val="clear" w:color="auto" w:fill="auto"/>
      <w:spacing w:after="160" w:line="372" w:lineRule="auto"/>
      <w:jc w:val="both"/>
    </w:pPr>
    <w:rPr>
      <w:rFonts w:ascii="宋体" w:hAnsi="宋体" w:eastAsia="宋体" w:cs="宋体"/>
      <w:kern w:val="2"/>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2706</Words>
  <Characters>2847</Characters>
  <Lines>0</Lines>
  <Paragraphs>0</Paragraphs>
  <TotalTime>10</TotalTime>
  <ScaleCrop>false</ScaleCrop>
  <LinksUpToDate>false</LinksUpToDate>
  <CharactersWithSpaces>3099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2025-08-01T05:30:00Z</cp:lastPrinted>
  <dcterms:modified xsi:type="dcterms:W3CDTF">2025-08-26T04:11:54Z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57C09F4F36884C8FA52BE082DC84F7C6_12</vt:lpwstr>
  </property>
  <property fmtid="{D5CDD505-2E9C-101B-9397-08002B2CF9AE}" pid="4" name="KSOTemplateDocerSaveRecord">
    <vt:lpwstr>eyJoZGlkIjoiMjhjYjA5MTE5ZDA4NTVkMjc4ZGUyZjQzZWU4NWQ2Y2YiLCJ1c2VySWQiOiI5NTE2MTA2NTAifQ==</vt:lpwstr>
  </property>
</Properties>
</file>