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161</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eastAsia" w:ascii="Times New Roman" w:hAnsi="Times New Roman" w:eastAsia="仿宋_GB2312" w:cs="Times New Roman"/>
          <w:bCs/>
          <w:kern w:val="1"/>
          <w:sz w:val="32"/>
          <w:szCs w:val="32"/>
          <w:lang w:eastAsia="zh-CN"/>
        </w:rPr>
        <w:t>乌</w:t>
      </w:r>
      <w:r>
        <w:rPr>
          <w:rFonts w:hint="default" w:ascii="Times New Roman" w:hAnsi="Times New Roman" w:eastAsia="仿宋_GB2312" w:cs="Times New Roman"/>
          <w:sz w:val="32"/>
          <w:szCs w:val="32"/>
          <w:u w:val="none"/>
          <w:lang w:eastAsia="zh-CN"/>
        </w:rPr>
        <w:t>苏市仲景百草药品有限责任公司</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spacing w:val="0"/>
          <w:sz w:val="32"/>
          <w:szCs w:val="32"/>
          <w:u w:val="none"/>
          <w:lang w:val="en-US" w:eastAsia="zh-CN"/>
        </w:rPr>
        <w:t>药品经营许可证》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default" w:ascii="Times New Roman" w:hAnsi="Times New Roman" w:eastAsia="仿宋_GB2312" w:cs="Times New Roman"/>
          <w:color w:val="auto"/>
          <w:sz w:val="32"/>
          <w:szCs w:val="32"/>
          <w:u w:val="none"/>
          <w:lang w:val="en-US" w:eastAsia="zh-CN"/>
        </w:rPr>
        <w:t>91654202MA77XUCY2N</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spacing w:val="0"/>
          <w:sz w:val="32"/>
          <w:szCs w:val="32"/>
          <w:u w:val="none"/>
          <w:lang w:val="en-US"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bCs/>
          <w:sz w:val="32"/>
          <w:szCs w:val="32"/>
          <w:u w:val="none"/>
          <w:lang w:val="en-US" w:eastAsia="zh-CN"/>
        </w:rPr>
        <w:t>新疆塔城地区乌苏市虹桥办事处幸福小区3号楼3-102号</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sz w:val="32"/>
          <w:szCs w:val="32"/>
          <w:u w:val="none"/>
          <w:lang w:val="en-US" w:eastAsia="zh-CN"/>
        </w:rPr>
        <w:t>法定代表人：王</w:t>
      </w:r>
      <w:r>
        <w:rPr>
          <w:rFonts w:hint="eastAsia"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pacing w:val="0"/>
          <w:sz w:val="32"/>
          <w:szCs w:val="32"/>
          <w:u w:val="none" w:color="auto"/>
          <w:lang w:val="en-US" w:eastAsia="zh-CN"/>
        </w:rPr>
      </w:pPr>
      <w:r>
        <w:rPr>
          <w:rFonts w:hint="default" w:ascii="Times New Roman" w:hAnsi="Times New Roman" w:eastAsia="仿宋_GB2312" w:cs="Times New Roman"/>
          <w:sz w:val="32"/>
          <w:szCs w:val="32"/>
          <w:u w:val="none"/>
          <w:lang w:val="en-US" w:eastAsia="zh-CN"/>
        </w:rPr>
        <w:t>2025</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月</w:t>
      </w:r>
      <w:r>
        <w:rPr>
          <w:rFonts w:hint="default" w:ascii="Times New Roman" w:hAnsi="Times New Roman" w:eastAsia="仿宋_GB2312" w:cs="Times New Roman"/>
          <w:sz w:val="32"/>
          <w:szCs w:val="32"/>
          <w:u w:val="none"/>
          <w:lang w:val="en-US" w:eastAsia="zh-CN"/>
        </w:rPr>
        <w:t>16</w:t>
      </w:r>
      <w:r>
        <w:rPr>
          <w:rFonts w:hint="default" w:ascii="Times New Roman" w:hAnsi="Times New Roman" w:eastAsia="仿宋_GB2312" w:cs="Times New Roman"/>
          <w:sz w:val="32"/>
          <w:szCs w:val="32"/>
          <w:u w:val="none"/>
          <w:lang w:eastAsia="zh-CN"/>
        </w:rPr>
        <w:t>日，我局执法人员接到投诉信件，投诉人称“乌苏市仲景百草药品有限责任公司销售无标签的中药饮片炮山甲”。</w:t>
      </w:r>
      <w:r>
        <w:rPr>
          <w:rFonts w:hint="default" w:ascii="Times New Roman" w:hAnsi="Times New Roman" w:eastAsia="仿宋_GB2312" w:cs="Times New Roman"/>
          <w:sz w:val="32"/>
          <w:szCs w:val="32"/>
          <w:u w:val="none" w:color="auto"/>
          <w:lang w:eastAsia="zh-CN"/>
        </w:rPr>
        <w:t>执法人员于当日</w:t>
      </w:r>
      <w:r>
        <w:rPr>
          <w:rFonts w:hint="default" w:ascii="Times New Roman" w:hAnsi="Times New Roman" w:eastAsia="仿宋_GB2312" w:cs="Times New Roman"/>
          <w:sz w:val="32"/>
          <w:szCs w:val="32"/>
          <w:u w:val="none"/>
          <w:lang w:eastAsia="zh-CN"/>
        </w:rPr>
        <w:t>来到</w:t>
      </w:r>
      <w:r>
        <w:rPr>
          <w:rFonts w:hint="default" w:ascii="Times New Roman" w:hAnsi="Times New Roman" w:eastAsia="仿宋_GB2312" w:cs="Times New Roman"/>
          <w:bCs/>
          <w:sz w:val="32"/>
          <w:szCs w:val="32"/>
          <w:u w:val="none"/>
          <w:lang w:val="en-US" w:eastAsia="zh-CN"/>
        </w:rPr>
        <w:t>乌苏市虹桥办事处幸福小区3号楼3-102号</w:t>
      </w:r>
      <w:r>
        <w:rPr>
          <w:rFonts w:hint="eastAsia" w:ascii="Times New Roman" w:hAnsi="Times New Roman" w:eastAsia="仿宋_GB2312" w:cs="Times New Roman"/>
          <w:bCs/>
          <w:sz w:val="32"/>
          <w:szCs w:val="32"/>
          <w:u w:val="none"/>
          <w:lang w:val="en-US" w:eastAsia="zh-CN"/>
        </w:rPr>
        <w:t>的</w:t>
      </w:r>
      <w:r>
        <w:rPr>
          <w:rFonts w:hint="default" w:ascii="Times New Roman" w:hAnsi="Times New Roman" w:eastAsia="仿宋_GB2312" w:cs="Times New Roman"/>
          <w:sz w:val="32"/>
          <w:szCs w:val="32"/>
          <w:u w:val="none"/>
          <w:lang w:eastAsia="zh-CN"/>
        </w:rPr>
        <w:t>乌苏市仲景百草药品有限责任公司</w:t>
      </w:r>
      <w:r>
        <w:rPr>
          <w:rFonts w:hint="default" w:ascii="Times New Roman" w:hAnsi="Times New Roman" w:eastAsia="仿宋_GB2312" w:cs="Times New Roman"/>
          <w:sz w:val="32"/>
          <w:szCs w:val="32"/>
          <w:u w:val="none"/>
          <w:lang w:val="en-US" w:eastAsia="zh-CN"/>
        </w:rPr>
        <w:t>进行核</w:t>
      </w:r>
      <w:r>
        <w:rPr>
          <w:rFonts w:hint="eastAsia" w:ascii="Times New Roman" w:hAnsi="Times New Roman" w:eastAsia="仿宋_GB2312" w:cs="Times New Roman"/>
          <w:sz w:val="32"/>
          <w:szCs w:val="32"/>
          <w:u w:val="none"/>
          <w:lang w:val="en-US" w:eastAsia="zh-CN"/>
        </w:rPr>
        <w:t>实</w:t>
      </w:r>
      <w:r>
        <w:rPr>
          <w:rFonts w:hint="default" w:ascii="Times New Roman" w:hAnsi="Times New Roman" w:eastAsia="仿宋_GB2312" w:cs="Times New Roman"/>
          <w:sz w:val="32"/>
          <w:szCs w:val="32"/>
          <w:u w:val="none"/>
          <w:lang w:val="en-US" w:eastAsia="zh-CN"/>
        </w:rPr>
        <w:t>，现场检查</w:t>
      </w:r>
      <w:r>
        <w:rPr>
          <w:rFonts w:hint="default" w:ascii="Times New Roman" w:hAnsi="Times New Roman" w:eastAsia="仿宋_GB2312" w:cs="Times New Roman"/>
          <w:spacing w:val="0"/>
          <w:sz w:val="32"/>
          <w:szCs w:val="32"/>
          <w:u w:val="none" w:color="auto"/>
          <w:lang w:val="en-US" w:eastAsia="zh-CN"/>
        </w:rPr>
        <w:t>未发现被投诉</w:t>
      </w:r>
      <w:r>
        <w:rPr>
          <w:rFonts w:hint="eastAsia" w:ascii="Times New Roman" w:hAnsi="Times New Roman" w:eastAsia="仿宋_GB2312" w:cs="Times New Roman"/>
          <w:spacing w:val="0"/>
          <w:sz w:val="32"/>
          <w:szCs w:val="32"/>
          <w:u w:val="none" w:color="auto"/>
          <w:lang w:val="en-US" w:eastAsia="zh-CN"/>
        </w:rPr>
        <w:t>的</w:t>
      </w:r>
      <w:r>
        <w:rPr>
          <w:rFonts w:hint="default" w:ascii="Times New Roman" w:hAnsi="Times New Roman" w:eastAsia="仿宋_GB2312" w:cs="Times New Roman"/>
          <w:spacing w:val="0"/>
          <w:sz w:val="32"/>
          <w:szCs w:val="32"/>
          <w:u w:val="none" w:color="auto"/>
          <w:lang w:val="en-US" w:eastAsia="zh-CN"/>
        </w:rPr>
        <w:t>中药饮片炮山甲</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执法人员调取电</w:t>
      </w:r>
      <w:r>
        <w:rPr>
          <w:rFonts w:hint="default" w:ascii="Times New Roman" w:hAnsi="Times New Roman" w:eastAsia="仿宋_GB2312" w:cs="Times New Roman"/>
          <w:color w:val="auto"/>
          <w:spacing w:val="0"/>
          <w:sz w:val="32"/>
          <w:szCs w:val="32"/>
          <w:u w:val="none" w:color="auto"/>
          <w:lang w:val="en-US" w:eastAsia="zh-CN"/>
        </w:rPr>
        <w:t>脑药品进销存系统“药易通”</w:t>
      </w:r>
      <w:r>
        <w:rPr>
          <w:rFonts w:hint="eastAsia" w:ascii="Times New Roman" w:hAnsi="Times New Roman" w:eastAsia="仿宋_GB2312" w:cs="Times New Roman"/>
          <w:color w:val="auto"/>
          <w:spacing w:val="0"/>
          <w:sz w:val="32"/>
          <w:szCs w:val="32"/>
          <w:u w:val="none" w:color="auto"/>
          <w:lang w:val="en-US" w:eastAsia="zh-CN"/>
        </w:rPr>
        <w:t>记录，其中</w:t>
      </w:r>
      <w:r>
        <w:rPr>
          <w:rFonts w:hint="default" w:ascii="Times New Roman" w:hAnsi="Times New Roman" w:eastAsia="仿宋_GB2312" w:cs="Times New Roman"/>
          <w:spacing w:val="0"/>
          <w:sz w:val="32"/>
          <w:szCs w:val="32"/>
          <w:u w:val="none" w:color="auto"/>
          <w:lang w:val="en-US" w:eastAsia="zh-CN"/>
        </w:rPr>
        <w:t>未发现</w:t>
      </w:r>
      <w:r>
        <w:rPr>
          <w:rFonts w:hint="eastAsia" w:ascii="Times New Roman" w:hAnsi="Times New Roman" w:eastAsia="仿宋_GB2312" w:cs="Times New Roman"/>
          <w:spacing w:val="0"/>
          <w:sz w:val="32"/>
          <w:szCs w:val="32"/>
          <w:u w:val="none" w:color="auto"/>
          <w:lang w:val="en-US" w:eastAsia="zh-CN"/>
        </w:rPr>
        <w:t>中药饮片</w:t>
      </w:r>
      <w:r>
        <w:rPr>
          <w:rFonts w:hint="default" w:ascii="Times New Roman" w:hAnsi="Times New Roman" w:eastAsia="仿宋_GB2312" w:cs="Times New Roman"/>
          <w:spacing w:val="0"/>
          <w:sz w:val="32"/>
          <w:szCs w:val="32"/>
          <w:u w:val="none" w:color="auto"/>
          <w:lang w:val="en-US" w:eastAsia="zh-CN"/>
        </w:rPr>
        <w:t>“炮山甲”的入库和销售记录。</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spacing w:val="0"/>
          <w:sz w:val="32"/>
          <w:szCs w:val="32"/>
          <w:u w:val="none" w:color="auto"/>
          <w:lang w:val="en-US" w:eastAsia="zh-CN"/>
        </w:rPr>
        <w:t>2025年6月23日</w:t>
      </w:r>
      <w:r>
        <w:rPr>
          <w:rFonts w:hint="eastAsia" w:ascii="Times New Roman" w:hAnsi="Times New Roman" w:eastAsia="仿宋_GB2312" w:cs="Times New Roman"/>
          <w:spacing w:val="0"/>
          <w:sz w:val="32"/>
          <w:szCs w:val="32"/>
          <w:u w:val="none" w:color="auto"/>
          <w:lang w:val="en-US" w:eastAsia="zh-CN"/>
        </w:rPr>
        <w:t>执法人员</w:t>
      </w:r>
      <w:r>
        <w:rPr>
          <w:rFonts w:hint="default" w:ascii="Times New Roman" w:hAnsi="Times New Roman" w:eastAsia="仿宋_GB2312" w:cs="Times New Roman"/>
          <w:spacing w:val="0"/>
          <w:sz w:val="32"/>
          <w:szCs w:val="32"/>
          <w:u w:val="none" w:color="auto"/>
          <w:lang w:val="en-US" w:eastAsia="zh-CN"/>
        </w:rPr>
        <w:t>再次来到</w:t>
      </w:r>
      <w:r>
        <w:rPr>
          <w:rFonts w:hint="default" w:ascii="Times New Roman" w:hAnsi="Times New Roman" w:eastAsia="仿宋_GB2312" w:cs="Times New Roman"/>
          <w:sz w:val="32"/>
          <w:szCs w:val="32"/>
          <w:u w:val="none"/>
          <w:lang w:eastAsia="zh-CN"/>
        </w:rPr>
        <w:t>乌苏市仲景百草药品有限责任公司，</w:t>
      </w:r>
      <w:r>
        <w:rPr>
          <w:rFonts w:hint="eastAsia" w:ascii="Times New Roman" w:hAnsi="Times New Roman" w:eastAsia="仿宋_GB2312" w:cs="Times New Roman"/>
          <w:spacing w:val="0"/>
          <w:sz w:val="32"/>
          <w:szCs w:val="32"/>
          <w:u w:val="none" w:color="auto"/>
          <w:lang w:val="en-US" w:eastAsia="zh-CN"/>
        </w:rPr>
        <w:t>对</w:t>
      </w:r>
      <w:r>
        <w:rPr>
          <w:rFonts w:hint="default" w:ascii="Times New Roman" w:hAnsi="Times New Roman" w:eastAsia="仿宋_GB2312" w:cs="Times New Roman"/>
          <w:spacing w:val="0"/>
          <w:sz w:val="32"/>
          <w:szCs w:val="32"/>
          <w:u w:val="none" w:color="auto"/>
          <w:lang w:val="en-US" w:eastAsia="zh-CN"/>
        </w:rPr>
        <w:t>该公司经营场所进门右手第三间中药饮片陈列区内</w:t>
      </w:r>
      <w:r>
        <w:rPr>
          <w:rFonts w:hint="eastAsia" w:ascii="Times New Roman" w:hAnsi="Times New Roman" w:eastAsia="仿宋_GB2312" w:cs="Times New Roman"/>
          <w:spacing w:val="0"/>
          <w:sz w:val="32"/>
          <w:szCs w:val="32"/>
          <w:u w:val="none" w:color="auto"/>
          <w:lang w:val="en-US" w:eastAsia="zh-CN"/>
        </w:rPr>
        <w:t>进行</w:t>
      </w:r>
      <w:r>
        <w:rPr>
          <w:rFonts w:hint="default" w:ascii="Times New Roman" w:hAnsi="Times New Roman" w:eastAsia="仿宋_GB2312" w:cs="Times New Roman"/>
          <w:spacing w:val="0"/>
          <w:sz w:val="32"/>
          <w:szCs w:val="32"/>
          <w:u w:val="none" w:color="auto"/>
          <w:lang w:val="en-US" w:eastAsia="zh-CN"/>
        </w:rPr>
        <w:t>检查</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bCs/>
          <w:sz w:val="32"/>
          <w:szCs w:val="32"/>
          <w:u w:val="none"/>
          <w:lang w:val="en-US" w:eastAsia="zh-CN"/>
        </w:rPr>
        <w:t>在中药饮片斗内发现：浮石，标签标示规格：选块，净重：1kg，生产批号：160301，生产日期：2016.03.06，保质期：60个月，厂家：新疆和济中药饮片有限公司，截至现场检查时，该批次中药饮片剩余数量为631g，</w:t>
      </w:r>
      <w:r>
        <w:rPr>
          <w:rFonts w:hint="eastAsia" w:ascii="Times New Roman" w:hAnsi="Times New Roman" w:eastAsia="仿宋_GB2312" w:cs="Times New Roman"/>
          <w:bCs/>
          <w:sz w:val="32"/>
          <w:szCs w:val="32"/>
          <w:u w:val="none"/>
          <w:lang w:val="en-US" w:eastAsia="zh-CN"/>
        </w:rPr>
        <w:t>当事人现场</w:t>
      </w:r>
      <w:r>
        <w:rPr>
          <w:rFonts w:hint="default" w:ascii="Times New Roman" w:hAnsi="Times New Roman" w:eastAsia="仿宋_GB2312" w:cs="Times New Roman"/>
          <w:bCs/>
          <w:sz w:val="32"/>
          <w:szCs w:val="32"/>
          <w:u w:val="none"/>
          <w:lang w:val="en-US" w:eastAsia="zh-CN"/>
        </w:rPr>
        <w:t>无法提供该批次中药饮片的购进药品票据和供货商资质。在该中药饮片陈列区东侧桌台内发现：1</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bCs/>
          <w:sz w:val="32"/>
          <w:szCs w:val="32"/>
          <w:u w:val="none"/>
          <w:lang w:val="en-US" w:eastAsia="zh-CN"/>
        </w:rPr>
        <w:t>半边莲，数量为2051g；2、灯芯草，规格：220g/袋，数量为4袋</w:t>
      </w:r>
      <w:r>
        <w:rPr>
          <w:rFonts w:hint="eastAsia" w:ascii="Times New Roman" w:hAnsi="Times New Roman" w:eastAsia="仿宋_GB2312" w:cs="Times New Roman"/>
          <w:bCs/>
          <w:sz w:val="32"/>
          <w:szCs w:val="32"/>
          <w:u w:val="none"/>
          <w:lang w:val="en-US" w:eastAsia="zh-CN"/>
        </w:rPr>
        <w:t>（880g）</w:t>
      </w:r>
      <w:r>
        <w:rPr>
          <w:rFonts w:hint="default" w:ascii="Times New Roman" w:hAnsi="Times New Roman" w:eastAsia="仿宋_GB2312" w:cs="Times New Roman"/>
          <w:bCs/>
          <w:sz w:val="32"/>
          <w:szCs w:val="32"/>
          <w:u w:val="none"/>
          <w:lang w:val="en-US" w:eastAsia="zh-CN"/>
        </w:rPr>
        <w:t>；3、使君子，一袋已拆封</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278g</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一袋未拆封</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1000g</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数量</w:t>
      </w:r>
      <w:r>
        <w:rPr>
          <w:rFonts w:hint="eastAsia" w:ascii="Times New Roman" w:hAnsi="Times New Roman" w:eastAsia="仿宋_GB2312" w:cs="Times New Roman"/>
          <w:bCs/>
          <w:sz w:val="32"/>
          <w:szCs w:val="32"/>
          <w:u w:val="none"/>
          <w:lang w:val="en-US" w:eastAsia="zh-CN"/>
        </w:rPr>
        <w:t>共计1278g；</w:t>
      </w:r>
      <w:r>
        <w:rPr>
          <w:rFonts w:hint="default" w:ascii="Times New Roman" w:hAnsi="Times New Roman" w:eastAsia="仿宋_GB2312" w:cs="Times New Roman"/>
          <w:bCs/>
          <w:sz w:val="32"/>
          <w:szCs w:val="32"/>
          <w:u w:val="none"/>
          <w:lang w:val="en-US" w:eastAsia="zh-CN"/>
        </w:rPr>
        <w:t>4、土茯苓，数量为991g；5、蝉蜕，数量为660g；6、卷柏，数量为280g；7、金钱草，数量为428g；8、泽泻，数量为117g；9、丝瓜络，数量为470g；10、玄参，数量为475g；11、白豆蔻，数量为332g；12、白茅根，数量为1821g；13、马齿苋，数量为1989g；14、凤尾草，数量为1012g，</w:t>
      </w:r>
      <w:r>
        <w:rPr>
          <w:rFonts w:hint="eastAsia" w:ascii="Times New Roman" w:hAnsi="Times New Roman" w:eastAsia="仿宋_GB2312" w:cs="Times New Roman"/>
          <w:bCs/>
          <w:sz w:val="32"/>
          <w:szCs w:val="32"/>
          <w:u w:val="none"/>
          <w:lang w:val="en-US" w:eastAsia="zh-CN"/>
        </w:rPr>
        <w:t>上述</w:t>
      </w:r>
      <w:r>
        <w:rPr>
          <w:rFonts w:hint="default" w:ascii="Times New Roman" w:hAnsi="Times New Roman" w:eastAsia="仿宋_GB2312" w:cs="Times New Roman"/>
          <w:bCs/>
          <w:sz w:val="32"/>
          <w:szCs w:val="32"/>
          <w:u w:val="none"/>
          <w:lang w:val="en-US" w:eastAsia="zh-CN"/>
        </w:rPr>
        <w:t>中药饮片</w:t>
      </w:r>
      <w:r>
        <w:rPr>
          <w:rFonts w:hint="eastAsia" w:ascii="Times New Roman" w:hAnsi="Times New Roman" w:eastAsia="仿宋_GB2312" w:cs="Times New Roman"/>
          <w:bCs/>
          <w:sz w:val="32"/>
          <w:szCs w:val="32"/>
          <w:u w:val="none"/>
          <w:lang w:val="en-US" w:eastAsia="zh-CN"/>
        </w:rPr>
        <w:t>均</w:t>
      </w:r>
      <w:r>
        <w:rPr>
          <w:rFonts w:hint="default" w:ascii="Times New Roman" w:hAnsi="Times New Roman" w:eastAsia="仿宋_GB2312" w:cs="Times New Roman"/>
          <w:bCs/>
          <w:sz w:val="32"/>
          <w:szCs w:val="32"/>
          <w:u w:val="none"/>
          <w:lang w:val="en-US" w:eastAsia="zh-CN"/>
        </w:rPr>
        <w:t>无标签标识，仅用记号笔在外包装袋标有产品名称。</w:t>
      </w:r>
      <w:r>
        <w:rPr>
          <w:rFonts w:hint="default" w:ascii="Times New Roman" w:hAnsi="Times New Roman" w:eastAsia="仿宋_GB2312" w:cs="Times New Roman"/>
          <w:b w:val="0"/>
          <w:bCs w:val="0"/>
          <w:color w:val="auto"/>
          <w:sz w:val="32"/>
          <w:szCs w:val="32"/>
          <w:u w:val="none"/>
          <w:lang w:val="en-US" w:eastAsia="zh-CN"/>
        </w:rPr>
        <w:t>当事人无法提供上述中药饮片</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b w:val="0"/>
          <w:bCs w:val="0"/>
          <w:sz w:val="32"/>
          <w:szCs w:val="32"/>
          <w:u w:val="none"/>
          <w:lang w:val="en-US" w:eastAsia="zh-CN"/>
        </w:rPr>
        <w:t>购进票据、进货查验记录</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sz w:val="32"/>
          <w:szCs w:val="32"/>
          <w:u w:val="none"/>
          <w:lang w:eastAsia="zh-CN"/>
        </w:rPr>
        <w:t>销售记录、</w:t>
      </w:r>
      <w:r>
        <w:rPr>
          <w:rFonts w:hint="default" w:ascii="Times New Roman" w:hAnsi="Times New Roman" w:eastAsia="仿宋_GB2312" w:cs="Times New Roman"/>
          <w:b w:val="0"/>
          <w:bCs w:val="0"/>
          <w:sz w:val="32"/>
          <w:szCs w:val="32"/>
          <w:u w:val="none"/>
          <w:lang w:val="en-US" w:eastAsia="zh-CN"/>
        </w:rPr>
        <w:t>供货商资质、检验</w:t>
      </w:r>
      <w:r>
        <w:rPr>
          <w:rFonts w:hint="eastAsia" w:ascii="Times New Roman" w:hAnsi="Times New Roman" w:eastAsia="仿宋_GB2312" w:cs="Times New Roman"/>
          <w:b w:val="0"/>
          <w:bCs w:val="0"/>
          <w:sz w:val="32"/>
          <w:szCs w:val="32"/>
          <w:u w:val="none"/>
          <w:lang w:val="en-US" w:eastAsia="zh-CN"/>
        </w:rPr>
        <w:t>合格证明</w:t>
      </w:r>
      <w:r>
        <w:rPr>
          <w:rFonts w:hint="default" w:ascii="Times New Roman" w:hAnsi="Times New Roman" w:eastAsia="仿宋_GB2312" w:cs="Times New Roman"/>
          <w:spacing w:val="0"/>
          <w:sz w:val="32"/>
          <w:szCs w:val="32"/>
          <w:u w:val="none" w:color="auto"/>
          <w:lang w:val="en-US" w:eastAsia="zh-CN"/>
        </w:rPr>
        <w:t>等</w:t>
      </w:r>
      <w:r>
        <w:rPr>
          <w:rFonts w:hint="eastAsia" w:ascii="Times New Roman" w:hAnsi="Times New Roman" w:eastAsia="仿宋_GB2312" w:cs="Times New Roman"/>
          <w:spacing w:val="0"/>
          <w:sz w:val="32"/>
          <w:szCs w:val="32"/>
          <w:u w:val="none" w:color="auto"/>
          <w:lang w:val="en-US" w:eastAsia="zh-CN"/>
        </w:rPr>
        <w:t>相关证明文件</w:t>
      </w:r>
      <w:r>
        <w:rPr>
          <w:rFonts w:hint="default" w:ascii="Times New Roman" w:hAnsi="Times New Roman" w:eastAsia="仿宋_GB2312" w:cs="Times New Roman"/>
          <w:spacing w:val="0"/>
          <w:sz w:val="32"/>
          <w:szCs w:val="32"/>
          <w:u w:val="none" w:color="auto"/>
          <w:lang w:val="en-US" w:eastAsia="zh-CN"/>
        </w:rPr>
        <w:t>资料。依据</w:t>
      </w:r>
      <w:r>
        <w:rPr>
          <w:rFonts w:hint="default" w:ascii="Times New Roman" w:hAnsi="Times New Roman" w:eastAsia="仿宋_GB2312" w:cs="Times New Roman"/>
          <w:bCs/>
          <w:color w:val="auto"/>
          <w:sz w:val="32"/>
          <w:szCs w:val="32"/>
          <w:u w:val="none"/>
          <w:lang w:val="en-US" w:eastAsia="zh-CN"/>
        </w:rPr>
        <w:t>《中华人民共和国药品管理法》第九十八条第三款第五项“有下</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列情形之一的药品，为劣药：（五）超过有效期的药品；”的规定，该药店销售超过有效期的中药饮片</w:t>
      </w:r>
      <w:bookmarkStart w:id="3" w:name="_GoBack"/>
      <w:r>
        <w:rPr>
          <w:rFonts w:hint="default" w:ascii="Times New Roman" w:hAnsi="Times New Roman" w:eastAsia="仿宋_GB2312" w:cs="Times New Roman"/>
          <w:bCs/>
          <w:color w:val="000000" w:themeColor="text1"/>
          <w:sz w:val="32"/>
          <w:szCs w:val="32"/>
          <w:highlight w:val="none"/>
          <w:u w:val="none"/>
          <w:lang w:val="en-US" w:eastAsia="zh-CN"/>
          <w14:textFill>
            <w14:solidFill>
              <w14:schemeClr w14:val="tx1"/>
            </w14:solidFill>
          </w14:textFill>
        </w:rPr>
        <w:t>浮石</w:t>
      </w:r>
      <w:bookmarkEnd w:id="3"/>
      <w:r>
        <w:rPr>
          <w:rFonts w:hint="default" w:ascii="Times New Roman" w:hAnsi="Times New Roman" w:eastAsia="仿宋_GB2312" w:cs="Times New Roman"/>
          <w:sz w:val="32"/>
          <w:szCs w:val="32"/>
          <w:u w:val="none"/>
          <w:lang w:eastAsia="zh-CN"/>
        </w:rPr>
        <w:t>应为劣药。</w:t>
      </w:r>
      <w:r>
        <w:rPr>
          <w:rFonts w:hint="default" w:ascii="Times New Roman" w:hAnsi="Times New Roman" w:eastAsia="仿宋_GB2312" w:cs="Times New Roman"/>
          <w:sz w:val="32"/>
          <w:szCs w:val="32"/>
          <w:lang w:val="en-US" w:eastAsia="zh-CN"/>
        </w:rPr>
        <w:t>经报局领导批准后，执法人员</w:t>
      </w:r>
      <w:r>
        <w:rPr>
          <w:rFonts w:hint="default" w:ascii="Times New Roman" w:hAnsi="Times New Roman" w:eastAsia="仿宋_GB2312" w:cs="Times New Roman"/>
          <w:spacing w:val="0"/>
          <w:sz w:val="32"/>
          <w:szCs w:val="32"/>
          <w:u w:val="none" w:color="auto"/>
          <w:lang w:val="en-US" w:eastAsia="zh-CN"/>
        </w:rPr>
        <w:t>现场对上述超过有效期和</w:t>
      </w:r>
      <w:r>
        <w:rPr>
          <w:rFonts w:hint="default" w:ascii="Times New Roman" w:hAnsi="Times New Roman" w:eastAsia="仿宋_GB2312" w:cs="Times New Roman"/>
          <w:bCs/>
          <w:sz w:val="32"/>
          <w:szCs w:val="32"/>
          <w:lang w:eastAsia="zh-CN"/>
        </w:rPr>
        <w:t>从无经营资格的企业购进</w:t>
      </w:r>
      <w:r>
        <w:rPr>
          <w:rFonts w:hint="default" w:ascii="Times New Roman" w:hAnsi="Times New Roman" w:eastAsia="仿宋_GB2312" w:cs="Times New Roman"/>
          <w:spacing w:val="0"/>
          <w:sz w:val="32"/>
          <w:szCs w:val="32"/>
          <w:u w:val="none" w:color="auto"/>
          <w:lang w:val="en-US" w:eastAsia="zh-CN"/>
        </w:rPr>
        <w:t>的</w:t>
      </w:r>
      <w:r>
        <w:rPr>
          <w:rFonts w:hint="default" w:ascii="Times New Roman" w:hAnsi="Times New Roman" w:eastAsia="仿宋_GB2312" w:cs="Times New Roman"/>
          <w:b w:val="0"/>
          <w:bCs w:val="0"/>
          <w:color w:val="auto"/>
          <w:sz w:val="32"/>
          <w:szCs w:val="32"/>
          <w:u w:val="none"/>
          <w:lang w:val="en-US" w:eastAsia="zh-CN"/>
        </w:rPr>
        <w:t>中药饮片</w:t>
      </w:r>
      <w:r>
        <w:rPr>
          <w:rFonts w:hint="default" w:ascii="Times New Roman" w:hAnsi="Times New Roman" w:eastAsia="仿宋_GB2312" w:cs="Times New Roman"/>
          <w:spacing w:val="0"/>
          <w:sz w:val="32"/>
          <w:szCs w:val="32"/>
          <w:u w:val="none" w:color="auto"/>
          <w:lang w:val="en-US" w:eastAsia="zh-CN"/>
        </w:rPr>
        <w:t>实施了扣押的</w:t>
      </w:r>
      <w:r>
        <w:rPr>
          <w:rFonts w:hint="default" w:ascii="Times New Roman" w:hAnsi="Times New Roman" w:eastAsia="仿宋_GB2312" w:cs="Times New Roman"/>
          <w:sz w:val="32"/>
          <w:szCs w:val="32"/>
          <w:lang w:val="en-US" w:eastAsia="zh-CN"/>
        </w:rPr>
        <w:t>行政强制措施，现场向当事人下发了《实施行政强制措施决定书》（</w:t>
      </w:r>
      <w:r>
        <w:rPr>
          <w:rFonts w:hint="default" w:ascii="Times New Roman" w:hAnsi="Times New Roman" w:eastAsia="仿宋_GB2312" w:cs="Times New Roman"/>
          <w:color w:val="auto"/>
          <w:sz w:val="32"/>
          <w:szCs w:val="32"/>
          <w:lang w:val="en-US" w:eastAsia="zh-CN"/>
        </w:rPr>
        <w:t>乌市监强制〔2025〕82号）及《财物清单》（文书编号：20250623）。</w:t>
      </w:r>
      <w:r>
        <w:rPr>
          <w:rFonts w:hint="default" w:ascii="Times New Roman" w:hAnsi="Times New Roman" w:eastAsia="仿宋_GB2312" w:cs="Times New Roman"/>
          <w:color w:val="auto"/>
          <w:spacing w:val="-1"/>
          <w:sz w:val="32"/>
          <w:szCs w:val="32"/>
          <w:lang w:val="en-US" w:eastAsia="zh-CN"/>
        </w:rPr>
        <w:t>当事人涉嫌违反</w:t>
      </w:r>
      <w:r>
        <w:rPr>
          <w:rFonts w:hint="eastAsia" w:ascii="Times New Roman" w:hAnsi="Times New Roman" w:eastAsia="仿宋_GB2312" w:cs="Times New Roman"/>
          <w:color w:val="auto"/>
          <w:spacing w:val="-1"/>
          <w:sz w:val="32"/>
          <w:szCs w:val="32"/>
          <w:lang w:val="en-US" w:eastAsia="zh-CN"/>
        </w:rPr>
        <w:t>了</w:t>
      </w:r>
      <w:r>
        <w:rPr>
          <w:rFonts w:hint="default" w:ascii="Times New Roman" w:hAnsi="Times New Roman" w:eastAsia="仿宋_GB2312" w:cs="Times New Roman"/>
          <w:bCs/>
          <w:color w:val="auto"/>
          <w:sz w:val="32"/>
          <w:szCs w:val="32"/>
          <w:u w:val="none"/>
          <w:lang w:val="en-US" w:eastAsia="zh-CN"/>
        </w:rPr>
        <w:t>《中华人民共和国药品管理法》第五十五条、第五十六条、第五十七条和第九十八条第一款的规定，属违法行为。</w:t>
      </w:r>
      <w:r>
        <w:rPr>
          <w:rFonts w:hint="default" w:ascii="Times New Roman" w:hAnsi="Times New Roman" w:eastAsia="仿宋_GB2312" w:cs="Times New Roman"/>
          <w:color w:val="auto"/>
          <w:sz w:val="32"/>
          <w:szCs w:val="32"/>
          <w:u w:val="none"/>
          <w:lang w:eastAsia="zh-CN"/>
        </w:rPr>
        <w:t>为进</w:t>
      </w:r>
      <w:r>
        <w:rPr>
          <w:rFonts w:hint="default" w:ascii="Times New Roman" w:hAnsi="Times New Roman" w:eastAsia="仿宋_GB2312" w:cs="Times New Roman"/>
          <w:sz w:val="32"/>
          <w:szCs w:val="32"/>
          <w:u w:val="none"/>
          <w:lang w:eastAsia="zh-CN"/>
        </w:rPr>
        <w:t>一步了解情况，经报局领导批准</w:t>
      </w:r>
      <w:r>
        <w:rPr>
          <w:rFonts w:hint="default" w:ascii="Times New Roman" w:hAnsi="Times New Roman" w:eastAsia="仿宋_GB2312" w:cs="Times New Roman"/>
          <w:kern w:val="1"/>
          <w:sz w:val="32"/>
          <w:szCs w:val="32"/>
          <w:u w:val="none"/>
        </w:rPr>
        <w:t>后，</w:t>
      </w:r>
      <w:r>
        <w:rPr>
          <w:rFonts w:hint="default" w:ascii="Times New Roman" w:hAnsi="Times New Roman" w:eastAsia="仿宋_GB2312" w:cs="Times New Roman"/>
          <w:kern w:val="1"/>
          <w:sz w:val="32"/>
          <w:szCs w:val="32"/>
          <w:u w:val="none"/>
          <w:lang w:eastAsia="zh-CN"/>
        </w:rPr>
        <w:t>于</w:t>
      </w:r>
      <w:r>
        <w:rPr>
          <w:rFonts w:hint="default" w:ascii="Times New Roman" w:hAnsi="Times New Roman" w:eastAsia="仿宋_GB2312" w:cs="Times New Roman"/>
          <w:kern w:val="1"/>
          <w:sz w:val="32"/>
          <w:szCs w:val="32"/>
          <w:u w:val="none"/>
          <w:lang w:val="en-US" w:eastAsia="zh-CN"/>
        </w:rPr>
        <w:t>2025年6月26日立案，</w:t>
      </w:r>
      <w:r>
        <w:rPr>
          <w:rFonts w:hint="default" w:ascii="Times New Roman" w:hAnsi="Times New Roman" w:eastAsia="仿宋_GB2312" w:cs="Times New Roman"/>
          <w:kern w:val="1"/>
          <w:sz w:val="32"/>
          <w:szCs w:val="32"/>
          <w:u w:val="none"/>
        </w:rPr>
        <w:t>并指派</w:t>
      </w:r>
      <w:r>
        <w:rPr>
          <w:rFonts w:hint="default" w:ascii="Times New Roman" w:hAnsi="Times New Roman" w:eastAsia="仿宋_GB2312" w:cs="Times New Roman"/>
          <w:kern w:val="1"/>
          <w:sz w:val="32"/>
          <w:szCs w:val="32"/>
          <w:u w:val="none"/>
          <w:lang w:eastAsia="zh-CN"/>
        </w:rPr>
        <w:t>孙紫玮、</w:t>
      </w:r>
      <w:r>
        <w:rPr>
          <w:rFonts w:hint="default" w:ascii="Times New Roman" w:hAnsi="Times New Roman" w:eastAsia="仿宋_GB2312" w:cs="Times New Roman"/>
          <w:spacing w:val="-3"/>
          <w:sz w:val="32"/>
          <w:szCs w:val="32"/>
          <w:u w:val="none"/>
          <w:lang w:val="en-US" w:eastAsia="zh-CN"/>
        </w:rPr>
        <w:t>江恩里·阿依可加</w:t>
      </w:r>
      <w:r>
        <w:rPr>
          <w:rFonts w:hint="default" w:ascii="Times New Roman" w:hAnsi="Times New Roman" w:eastAsia="仿宋_GB2312" w:cs="Times New Roman"/>
          <w:kern w:val="1"/>
          <w:sz w:val="32"/>
          <w:szCs w:val="32"/>
          <w:u w:val="none"/>
        </w:rPr>
        <w:t>对此案进行调查了解。</w:t>
      </w:r>
      <w:r>
        <w:rPr>
          <w:rFonts w:hint="default" w:ascii="Times New Roman" w:hAnsi="Times New Roman" w:eastAsia="仿宋_GB2312" w:cs="Times New Roman"/>
          <w:kern w:val="1"/>
          <w:sz w:val="32"/>
          <w:szCs w:val="32"/>
          <w:u w:val="none"/>
          <w:lang w:eastAsia="zh-CN"/>
        </w:rPr>
        <w:t>本案于</w:t>
      </w:r>
      <w:r>
        <w:rPr>
          <w:rFonts w:hint="default" w:ascii="Times New Roman" w:hAnsi="Times New Roman" w:eastAsia="仿宋_GB2312" w:cs="Times New Roman"/>
          <w:kern w:val="1"/>
          <w:sz w:val="32"/>
          <w:szCs w:val="32"/>
          <w:u w:val="none"/>
          <w:lang w:val="en-US" w:eastAsia="zh-CN"/>
        </w:rPr>
        <w:t>2025年7月20日调查终结。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经调查，根据</w:t>
      </w:r>
      <w:r>
        <w:rPr>
          <w:rFonts w:hint="default" w:ascii="Times New Roman" w:hAnsi="Times New Roman" w:eastAsia="仿宋_GB2312" w:cs="Times New Roman"/>
          <w:sz w:val="32"/>
          <w:szCs w:val="32"/>
          <w:u w:val="none"/>
          <w:lang w:eastAsia="zh-CN"/>
        </w:rPr>
        <w:t>乌苏市仲景百草药品有限责任公司法定代表人王</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供述，</w:t>
      </w:r>
      <w:r>
        <w:rPr>
          <w:rFonts w:hint="default" w:ascii="Times New Roman" w:hAnsi="Times New Roman" w:eastAsia="仿宋_GB2312" w:cs="Times New Roman"/>
          <w:sz w:val="32"/>
          <w:szCs w:val="32"/>
          <w:u w:val="none"/>
          <w:lang w:val="en-US" w:eastAsia="zh-CN"/>
        </w:rPr>
        <w:t>2019年初，该公司从新疆九州通医药有限公司购进：浮石，</w:t>
      </w:r>
      <w:r>
        <w:rPr>
          <w:rFonts w:hint="default" w:ascii="Times New Roman" w:hAnsi="Times New Roman" w:eastAsia="仿宋_GB2312" w:cs="Times New Roman"/>
          <w:bCs/>
          <w:sz w:val="32"/>
          <w:szCs w:val="32"/>
          <w:u w:val="none"/>
          <w:lang w:val="en-US" w:eastAsia="zh-CN"/>
        </w:rPr>
        <w:t>规格：选块，净重：1kg，生产批号：160301，生产日期：2016.03.06，保质期：60个月，厂家：新疆和济中药饮片有限公司，</w:t>
      </w:r>
      <w:r>
        <w:rPr>
          <w:rFonts w:hint="default" w:ascii="Times New Roman" w:hAnsi="Times New Roman" w:eastAsia="仿宋_GB2312" w:cs="Times New Roman"/>
          <w:sz w:val="32"/>
          <w:szCs w:val="32"/>
          <w:u w:val="none"/>
          <w:lang w:val="en-US" w:eastAsia="zh-CN"/>
        </w:rPr>
        <w:t>购进</w:t>
      </w:r>
      <w:r>
        <w:rPr>
          <w:rFonts w:hint="default" w:ascii="Times New Roman" w:hAnsi="Times New Roman" w:eastAsia="仿宋_GB2312" w:cs="Times New Roman"/>
          <w:bCs/>
          <w:sz w:val="32"/>
          <w:szCs w:val="32"/>
          <w:u w:val="none"/>
          <w:lang w:val="en-US" w:eastAsia="zh-CN"/>
        </w:rPr>
        <w:t>数量为</w:t>
      </w:r>
      <w:r>
        <w:rPr>
          <w:rFonts w:hint="default" w:ascii="Times New Roman" w:hAnsi="Times New Roman" w:eastAsia="仿宋_GB2312" w:cs="Times New Roman"/>
          <w:sz w:val="32"/>
          <w:szCs w:val="32"/>
          <w:u w:val="none"/>
          <w:lang w:val="en-US" w:eastAsia="zh-CN"/>
        </w:rPr>
        <w:t>1kg</w:t>
      </w:r>
      <w:r>
        <w:rPr>
          <w:rFonts w:hint="default" w:ascii="Times New Roman" w:hAnsi="Times New Roman" w:eastAsia="仿宋_GB2312" w:cs="Times New Roman"/>
          <w:color w:val="auto"/>
          <w:sz w:val="32"/>
          <w:szCs w:val="32"/>
          <w:u w:val="none"/>
          <w:lang w:val="en-US" w:eastAsia="zh-CN"/>
        </w:rPr>
        <w:t>，购进价格为21元/</w:t>
      </w:r>
      <w:r>
        <w:rPr>
          <w:rFonts w:hint="default" w:ascii="Times New Roman" w:hAnsi="Times New Roman" w:eastAsia="仿宋_GB2312" w:cs="Times New Roman"/>
          <w:sz w:val="32"/>
          <w:szCs w:val="32"/>
          <w:u w:val="none"/>
          <w:lang w:val="en-US" w:eastAsia="zh-CN"/>
        </w:rPr>
        <w:t>kg，</w:t>
      </w:r>
      <w:r>
        <w:rPr>
          <w:rFonts w:hint="default" w:ascii="Times New Roman" w:hAnsi="Times New Roman" w:eastAsia="仿宋_GB2312" w:cs="Times New Roman"/>
          <w:color w:val="auto"/>
          <w:sz w:val="32"/>
          <w:szCs w:val="32"/>
          <w:u w:val="none"/>
          <w:lang w:val="en-US" w:eastAsia="zh-CN"/>
        </w:rPr>
        <w:t>销售价格为28元/</w:t>
      </w:r>
      <w:r>
        <w:rPr>
          <w:rFonts w:hint="default" w:ascii="Times New Roman" w:hAnsi="Times New Roman" w:eastAsia="仿宋_GB2312" w:cs="Times New Roman"/>
          <w:sz w:val="32"/>
          <w:szCs w:val="32"/>
          <w:u w:val="none"/>
          <w:lang w:val="en-US" w:eastAsia="zh-CN"/>
        </w:rPr>
        <w:t>kg</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截至2025年6月23日，执法人员检查发现时，该批</w:t>
      </w:r>
      <w:r>
        <w:rPr>
          <w:rFonts w:hint="default" w:ascii="Times New Roman" w:hAnsi="Times New Roman" w:eastAsia="仿宋_GB2312" w:cs="Times New Roman"/>
          <w:sz w:val="32"/>
          <w:szCs w:val="32"/>
          <w:highlight w:val="none"/>
          <w:u w:val="none"/>
          <w:lang w:val="en-US" w:eastAsia="zh-CN"/>
        </w:rPr>
        <w:t>浮石</w:t>
      </w:r>
      <w:r>
        <w:rPr>
          <w:rFonts w:hint="default" w:ascii="Times New Roman" w:hAnsi="Times New Roman" w:eastAsia="仿宋_GB2312" w:cs="Times New Roman"/>
          <w:sz w:val="32"/>
          <w:szCs w:val="32"/>
          <w:u w:val="none"/>
          <w:lang w:val="en-US" w:eastAsia="zh-CN"/>
        </w:rPr>
        <w:t>已超过保质期，剩余</w:t>
      </w:r>
      <w:r>
        <w:rPr>
          <w:rFonts w:hint="default" w:ascii="Times New Roman" w:hAnsi="Times New Roman" w:eastAsia="仿宋_GB2312" w:cs="Times New Roman"/>
          <w:bCs/>
          <w:sz w:val="32"/>
          <w:szCs w:val="32"/>
          <w:u w:val="none"/>
          <w:lang w:val="en-US" w:eastAsia="zh-CN"/>
        </w:rPr>
        <w:t>631g</w:t>
      </w:r>
      <w:r>
        <w:rPr>
          <w:rFonts w:hint="default" w:ascii="Times New Roman" w:hAnsi="Times New Roman" w:eastAsia="仿宋_GB2312" w:cs="Times New Roman"/>
          <w:sz w:val="32"/>
          <w:szCs w:val="32"/>
          <w:u w:val="none"/>
          <w:lang w:val="en-US" w:eastAsia="zh-CN"/>
        </w:rPr>
        <w:t>在该公司经营场所中药斗内陈列</w:t>
      </w:r>
      <w:r>
        <w:rPr>
          <w:rFonts w:hint="eastAsia" w:ascii="Times New Roman" w:hAnsi="Times New Roman" w:eastAsia="仿宋_GB2312" w:cs="Times New Roman"/>
          <w:sz w:val="32"/>
          <w:szCs w:val="32"/>
          <w:u w:val="none"/>
          <w:lang w:val="en-US" w:eastAsia="zh-CN"/>
        </w:rPr>
        <w:t>销售</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pacing w:val="0"/>
          <w:sz w:val="32"/>
          <w:szCs w:val="32"/>
          <w:u w:val="none" w:color="auto"/>
          <w:lang w:val="en-US" w:eastAsia="zh-CN"/>
        </w:rPr>
        <w:t>未及时区分放置，存在安全风险隐患，反映出当事人对药品质量管理不当，</w:t>
      </w:r>
      <w:r>
        <w:rPr>
          <w:rFonts w:hint="eastAsia" w:ascii="Times New Roman" w:hAnsi="Times New Roman" w:eastAsia="仿宋_GB2312" w:cs="Times New Roman"/>
          <w:spacing w:val="0"/>
          <w:sz w:val="32"/>
          <w:szCs w:val="32"/>
          <w:u w:val="none" w:color="auto"/>
          <w:lang w:val="en-US" w:eastAsia="zh-CN"/>
        </w:rPr>
        <w:t>该批劣</w:t>
      </w:r>
      <w:r>
        <w:rPr>
          <w:rFonts w:hint="eastAsia" w:ascii="Times New Roman" w:hAnsi="Times New Roman" w:eastAsia="仿宋_GB2312" w:cs="Times New Roman"/>
          <w:spacing w:val="0"/>
          <w:sz w:val="32"/>
          <w:szCs w:val="32"/>
          <w:highlight w:val="none"/>
          <w:u w:val="none" w:color="auto"/>
          <w:lang w:val="en-US" w:eastAsia="zh-CN"/>
        </w:rPr>
        <w:t>药浮石</w:t>
      </w:r>
      <w:r>
        <w:rPr>
          <w:rFonts w:hint="default" w:ascii="Times New Roman" w:hAnsi="Times New Roman" w:eastAsia="仿宋_GB2312" w:cs="Times New Roman"/>
          <w:sz w:val="32"/>
          <w:szCs w:val="32"/>
          <w:highlight w:val="none"/>
          <w:u w:val="none"/>
          <w:lang w:val="en-US" w:eastAsia="zh-CN"/>
        </w:rPr>
        <w:t>货值</w:t>
      </w:r>
      <w:r>
        <w:rPr>
          <w:rFonts w:hint="default" w:ascii="Times New Roman" w:hAnsi="Times New Roman" w:eastAsia="仿宋_GB2312" w:cs="Times New Roman"/>
          <w:sz w:val="32"/>
          <w:szCs w:val="32"/>
          <w:u w:val="none"/>
          <w:lang w:val="en-US" w:eastAsia="zh-CN"/>
        </w:rPr>
        <w:t>金额为</w:t>
      </w:r>
      <w:r>
        <w:rPr>
          <w:rFonts w:hint="default" w:ascii="Times New Roman" w:hAnsi="Times New Roman" w:eastAsia="仿宋_GB2312" w:cs="Times New Roman"/>
          <w:spacing w:val="0"/>
          <w:sz w:val="32"/>
          <w:szCs w:val="32"/>
          <w:u w:val="none" w:color="auto"/>
          <w:lang w:val="en-US" w:eastAsia="zh-CN"/>
        </w:rPr>
        <w:t>17.668元</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28元/</w:t>
      </w:r>
      <w:r>
        <w:rPr>
          <w:rFonts w:hint="default" w:ascii="Times New Roman" w:hAnsi="Times New Roman" w:eastAsia="仿宋_GB2312" w:cs="Times New Roman"/>
          <w:sz w:val="32"/>
          <w:szCs w:val="32"/>
          <w:u w:val="none"/>
          <w:lang w:val="en-US" w:eastAsia="zh-CN"/>
        </w:rPr>
        <w:t>kg</w:t>
      </w:r>
      <w:r>
        <w:rPr>
          <w:rFonts w:hint="default" w:ascii="Times New Roman" w:hAnsi="Times New Roman" w:eastAsia="仿宋_GB2312" w:cs="Times New Roman"/>
          <w:spacing w:val="0"/>
          <w:sz w:val="32"/>
          <w:szCs w:val="32"/>
          <w:u w:val="none" w:color="auto"/>
          <w:lang w:val="en-US" w:eastAsia="zh-CN"/>
        </w:rPr>
        <w:t>×0.631kg=17.668元，以下算法相同）</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2021年</w:t>
      </w:r>
      <w:r>
        <w:rPr>
          <w:rFonts w:hint="default" w:ascii="Times New Roman" w:hAnsi="Times New Roman" w:eastAsia="仿宋_GB2312" w:cs="Times New Roman"/>
          <w:sz w:val="32"/>
          <w:szCs w:val="32"/>
          <w:u w:val="none"/>
          <w:lang w:eastAsia="zh-CN"/>
        </w:rPr>
        <w:t>该公司</w:t>
      </w:r>
      <w:r>
        <w:rPr>
          <w:rFonts w:hint="default" w:ascii="Times New Roman" w:hAnsi="Times New Roman" w:eastAsia="仿宋_GB2312" w:cs="Times New Roman"/>
          <w:color w:val="auto"/>
          <w:sz w:val="32"/>
          <w:szCs w:val="32"/>
          <w:u w:val="none"/>
          <w:lang w:val="en-US" w:eastAsia="zh-CN"/>
        </w:rPr>
        <w:t>从乌苏市梁君龙中医诊所处转让中药饮片：1、</w:t>
      </w:r>
      <w:r>
        <w:rPr>
          <w:rFonts w:hint="default" w:ascii="Times New Roman" w:hAnsi="Times New Roman" w:eastAsia="仿宋_GB2312" w:cs="Times New Roman"/>
          <w:bCs/>
          <w:sz w:val="32"/>
          <w:szCs w:val="32"/>
          <w:u w:val="none"/>
          <w:lang w:val="en-US" w:eastAsia="zh-CN"/>
        </w:rPr>
        <w:t>半边莲，售价为9元/100g，数量为2051g，货值金额为184.59元；2、灯芯草，规格：220g/袋，售价为47元/100g，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数量为4袋，共计880g，货值金额为413.6元；3、使君子，售价为12元/100g，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一袋已拆封</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278g</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一袋未拆封</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1000g</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数量</w:t>
      </w:r>
      <w:r>
        <w:rPr>
          <w:rFonts w:hint="eastAsia" w:ascii="Times New Roman" w:hAnsi="Times New Roman" w:eastAsia="仿宋_GB2312" w:cs="Times New Roman"/>
          <w:bCs/>
          <w:sz w:val="32"/>
          <w:szCs w:val="32"/>
          <w:u w:val="none"/>
          <w:lang w:val="en-US" w:eastAsia="zh-CN"/>
        </w:rPr>
        <w:t>共计1278g</w:t>
      </w:r>
      <w:r>
        <w:rPr>
          <w:rFonts w:hint="default" w:ascii="Times New Roman" w:hAnsi="Times New Roman" w:eastAsia="仿宋_GB2312" w:cs="Times New Roman"/>
          <w:bCs/>
          <w:sz w:val="32"/>
          <w:szCs w:val="32"/>
          <w:u w:val="none"/>
          <w:lang w:val="en-US" w:eastAsia="zh-CN"/>
        </w:rPr>
        <w:t>，货值金额为153.36元；4、土茯苓，售价为11.5元/100g，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数量为991g，货值金额为113.965元；5、蝉蜕，售价为140元/100g，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数量为660g，货值金额为924元；6、卷柏，售价为5.6元/100g，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数量为280g，货值金额为15.68元；7、金钱草，售价为5元/100g，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数量为428g，货值金额为21.4元；8、泽泻，售价为8.5元/100g，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数量为1170g，货值金额为99.45元；9、丝瓜络，售价为19.2元/100g，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数量为470g，货值金额为90.24元；10、玄参，售价为7元/100g，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数量为475g，货值金额为33.25元；11、白豆蔻，售价为60元/100g，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数量为332g，货值金额为199.2元；12、白茅根，售价为7.5元/100g，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数量为1821g，货值金额为136.575元；13、马齿苋，售价为11.2元/100g，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数量为1989g，货值金额为222.</w:t>
      </w:r>
      <w:r>
        <w:rPr>
          <w:rFonts w:hint="eastAsia" w:ascii="Times New Roman" w:hAnsi="Times New Roman" w:eastAsia="仿宋_GB2312" w:cs="Times New Roman"/>
          <w:bCs/>
          <w:sz w:val="32"/>
          <w:szCs w:val="32"/>
          <w:u w:val="none"/>
          <w:lang w:val="en-US" w:eastAsia="zh-CN"/>
        </w:rPr>
        <w:t>768</w:t>
      </w:r>
      <w:r>
        <w:rPr>
          <w:rFonts w:hint="default" w:ascii="Times New Roman" w:hAnsi="Times New Roman" w:eastAsia="仿宋_GB2312" w:cs="Times New Roman"/>
          <w:bCs/>
          <w:sz w:val="32"/>
          <w:szCs w:val="32"/>
          <w:u w:val="none"/>
          <w:lang w:val="en-US" w:eastAsia="zh-CN"/>
        </w:rPr>
        <w:t>元；14、凤尾草，售价为9.2元/100g，</w:t>
      </w:r>
      <w:r>
        <w:rPr>
          <w:rFonts w:hint="eastAsia" w:ascii="Times New Roman" w:hAnsi="Times New Roman" w:eastAsia="仿宋_GB2312" w:cs="Times New Roman"/>
          <w:bCs/>
          <w:sz w:val="32"/>
          <w:szCs w:val="32"/>
          <w:u w:val="none"/>
          <w:lang w:val="en-US" w:eastAsia="zh-CN"/>
        </w:rPr>
        <w:t>截至查获时剩余</w:t>
      </w:r>
      <w:r>
        <w:rPr>
          <w:rFonts w:hint="default" w:ascii="Times New Roman" w:hAnsi="Times New Roman" w:eastAsia="仿宋_GB2312" w:cs="Times New Roman"/>
          <w:bCs/>
          <w:sz w:val="32"/>
          <w:szCs w:val="32"/>
          <w:u w:val="none"/>
          <w:lang w:val="en-US" w:eastAsia="zh-CN"/>
        </w:rPr>
        <w:t>数量为1012g</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sz w:val="32"/>
          <w:szCs w:val="32"/>
          <w:u w:val="none"/>
          <w:lang w:val="en-US" w:eastAsia="zh-CN"/>
        </w:rPr>
        <w:t>货值金额为93.104元。</w:t>
      </w:r>
      <w:r>
        <w:rPr>
          <w:rFonts w:hint="default" w:ascii="Times New Roman" w:hAnsi="Times New Roman" w:eastAsia="仿宋_GB2312" w:cs="Times New Roman"/>
          <w:sz w:val="32"/>
          <w:szCs w:val="32"/>
          <w:u w:val="none"/>
          <w:lang w:val="en-US" w:eastAsia="zh-CN"/>
        </w:rPr>
        <w:t>截至2025年6月23日执法人员检查时，上述中药饮片</w:t>
      </w:r>
      <w:r>
        <w:rPr>
          <w:rFonts w:hint="eastAsia" w:ascii="Times New Roman" w:hAnsi="Times New Roman" w:eastAsia="仿宋_GB2312" w:cs="Times New Roman"/>
          <w:sz w:val="32"/>
          <w:szCs w:val="32"/>
          <w:u w:val="none"/>
          <w:lang w:val="en-US" w:eastAsia="zh-CN"/>
        </w:rPr>
        <w:t>均无标签标识，仅用记号笔在外包装袋标有产品名称，</w:t>
      </w:r>
      <w:r>
        <w:rPr>
          <w:rFonts w:hint="default" w:ascii="Times New Roman" w:hAnsi="Times New Roman" w:eastAsia="仿宋_GB2312" w:cs="Times New Roman"/>
          <w:sz w:val="32"/>
          <w:szCs w:val="32"/>
          <w:u w:val="none"/>
          <w:lang w:val="en-US" w:eastAsia="zh-CN"/>
        </w:rPr>
        <w:t>陈列在该公司经营场所中药饮片陈列区</w:t>
      </w:r>
      <w:r>
        <w:rPr>
          <w:rFonts w:hint="eastAsia" w:ascii="Times New Roman" w:hAnsi="Times New Roman" w:eastAsia="仿宋_GB2312" w:cs="Times New Roman"/>
          <w:sz w:val="32"/>
          <w:szCs w:val="32"/>
          <w:u w:val="none"/>
          <w:lang w:val="en-US" w:eastAsia="zh-CN"/>
        </w:rPr>
        <w:t>货柜</w:t>
      </w:r>
      <w:r>
        <w:rPr>
          <w:rFonts w:hint="default" w:ascii="Times New Roman" w:hAnsi="Times New Roman" w:eastAsia="仿宋_GB2312" w:cs="Times New Roman"/>
          <w:sz w:val="32"/>
          <w:szCs w:val="32"/>
          <w:u w:val="none"/>
          <w:lang w:val="en-US" w:eastAsia="zh-CN"/>
        </w:rPr>
        <w:t>内</w:t>
      </w:r>
      <w:r>
        <w:rPr>
          <w:rFonts w:hint="eastAsia" w:ascii="Times New Roman" w:hAnsi="Times New Roman" w:eastAsia="仿宋_GB2312" w:cs="Times New Roman"/>
          <w:sz w:val="32"/>
          <w:szCs w:val="32"/>
          <w:u w:val="none"/>
          <w:lang w:val="en-US" w:eastAsia="zh-CN"/>
        </w:rPr>
        <w:t>销</w:t>
      </w:r>
      <w:r>
        <w:rPr>
          <w:rFonts w:hint="default" w:ascii="Times New Roman" w:hAnsi="Times New Roman" w:eastAsia="仿宋_GB2312" w:cs="Times New Roman"/>
          <w:sz w:val="32"/>
          <w:szCs w:val="32"/>
          <w:u w:val="none"/>
          <w:lang w:val="en-US" w:eastAsia="zh-CN"/>
        </w:rPr>
        <w:t>售，</w:t>
      </w:r>
      <w:r>
        <w:rPr>
          <w:rFonts w:hint="default" w:ascii="Times New Roman" w:hAnsi="Times New Roman" w:eastAsia="仿宋_GB2312" w:cs="Times New Roman"/>
          <w:b w:val="0"/>
          <w:bCs w:val="0"/>
          <w:color w:val="auto"/>
          <w:sz w:val="32"/>
          <w:szCs w:val="32"/>
          <w:u w:val="none"/>
          <w:lang w:val="en-US" w:eastAsia="zh-CN"/>
        </w:rPr>
        <w:t>当事人现场未提供进货票据、供货商资质、检验报告和</w:t>
      </w:r>
      <w:r>
        <w:rPr>
          <w:rFonts w:hint="default" w:ascii="Times New Roman" w:hAnsi="Times New Roman" w:eastAsia="仿宋_GB2312" w:cs="Times New Roman"/>
          <w:sz w:val="32"/>
          <w:szCs w:val="32"/>
          <w:u w:val="none"/>
          <w:lang w:eastAsia="zh-CN"/>
        </w:rPr>
        <w:t>销售记录等</w:t>
      </w:r>
      <w:r>
        <w:rPr>
          <w:rFonts w:hint="eastAsia" w:ascii="Times New Roman" w:hAnsi="Times New Roman" w:eastAsia="仿宋_GB2312" w:cs="Times New Roman"/>
          <w:sz w:val="32"/>
          <w:szCs w:val="32"/>
          <w:u w:val="none"/>
          <w:lang w:eastAsia="zh-CN"/>
        </w:rPr>
        <w:t>相关证明文件</w:t>
      </w:r>
      <w:r>
        <w:rPr>
          <w:rFonts w:hint="default" w:ascii="Times New Roman" w:hAnsi="Times New Roman" w:eastAsia="仿宋_GB2312" w:cs="Times New Roman"/>
          <w:sz w:val="32"/>
          <w:szCs w:val="32"/>
          <w:u w:val="none"/>
          <w:lang w:eastAsia="zh-CN"/>
        </w:rPr>
        <w:t>资料</w:t>
      </w:r>
      <w:r>
        <w:rPr>
          <w:rFonts w:hint="default" w:ascii="Times New Roman" w:hAnsi="Times New Roman" w:eastAsia="仿宋_GB2312" w:cs="Times New Roman"/>
          <w:spacing w:val="0"/>
          <w:sz w:val="32"/>
          <w:szCs w:val="32"/>
          <w:u w:val="none" w:color="auto"/>
          <w:lang w:val="en-US" w:eastAsia="zh-CN"/>
        </w:rPr>
        <w:t>。综上，当事人已构成</w:t>
      </w:r>
      <w:r>
        <w:rPr>
          <w:rFonts w:hint="default" w:ascii="Times New Roman" w:hAnsi="Times New Roman" w:eastAsia="仿宋_GB2312" w:cs="Times New Roman"/>
          <w:bCs/>
          <w:sz w:val="32"/>
          <w:szCs w:val="32"/>
          <w:lang w:eastAsia="zh-CN"/>
        </w:rPr>
        <w:t>未从药品上市许可持有人或者具有药品生产、经营资格的企业购进药品且销售超过保质期的劣药</w:t>
      </w:r>
      <w:r>
        <w:rPr>
          <w:rFonts w:hint="default" w:ascii="Times New Roman" w:hAnsi="Times New Roman" w:eastAsia="仿宋_GB2312" w:cs="Times New Roman"/>
          <w:spacing w:val="0"/>
          <w:sz w:val="32"/>
          <w:szCs w:val="32"/>
          <w:u w:val="none" w:color="auto"/>
          <w:lang w:val="en-US" w:eastAsia="zh-CN"/>
        </w:rPr>
        <w:t>的违法行为，上述中药饮片货值金额共计2718.</w:t>
      </w:r>
      <w:r>
        <w:rPr>
          <w:rFonts w:hint="eastAsia" w:ascii="Times New Roman" w:hAnsi="Times New Roman" w:eastAsia="仿宋_GB2312" w:cs="Times New Roman"/>
          <w:spacing w:val="0"/>
          <w:sz w:val="32"/>
          <w:szCs w:val="32"/>
          <w:u w:val="none" w:color="auto"/>
          <w:lang w:val="en-US" w:eastAsia="zh-CN"/>
        </w:rPr>
        <w:t>85</w:t>
      </w:r>
      <w:r>
        <w:rPr>
          <w:rFonts w:hint="default" w:ascii="Times New Roman" w:hAnsi="Times New Roman" w:eastAsia="仿宋_GB2312" w:cs="Times New Roman"/>
          <w:spacing w:val="0"/>
          <w:sz w:val="32"/>
          <w:szCs w:val="32"/>
          <w:u w:val="none" w:color="auto"/>
          <w:lang w:val="en-US" w:eastAsia="zh-CN"/>
        </w:rPr>
        <w:t>元，因当事人未能提供销售记录，故无法计算违法所得。当事人在现场笔录和</w:t>
      </w:r>
      <w:r>
        <w:rPr>
          <w:rFonts w:hint="default" w:ascii="Times New Roman" w:hAnsi="Times New Roman" w:eastAsia="仿宋_GB2312" w:cs="Times New Roman"/>
          <w:i w:val="0"/>
          <w:iCs w:val="0"/>
          <w:sz w:val="32"/>
          <w:szCs w:val="32"/>
          <w:u w:val="none"/>
          <w:lang w:val="en-US" w:eastAsia="zh-CN"/>
        </w:rPr>
        <w:t>调查笔录上签字确认，未提出异议。</w:t>
      </w:r>
      <w:r>
        <w:rPr>
          <w:rFonts w:hint="default" w:ascii="Times New Roman" w:hAnsi="Times New Roman" w:eastAsia="仿宋_GB2312" w:cs="Times New Roman"/>
          <w:i w:val="0"/>
          <w:iCs w:val="0"/>
          <w:kern w:val="1"/>
          <w:sz w:val="32"/>
          <w:szCs w:val="32"/>
          <w:u w:val="none"/>
          <w:lang w:val="en-US" w:eastAsia="zh-CN"/>
        </w:rPr>
        <w:t xml:space="preserve"> </w:t>
      </w:r>
      <w:r>
        <w:rPr>
          <w:rFonts w:hint="default" w:ascii="Times New Roman" w:hAnsi="Times New Roman" w:eastAsia="仿宋_GB2312" w:cs="Times New Roman"/>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营业执照</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药品经营许可证》复印件各</w:t>
      </w: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eastAsia="zh-CN"/>
        </w:rPr>
        <w:t>份，</w:t>
      </w:r>
      <w:r>
        <w:rPr>
          <w:rFonts w:hint="eastAsia" w:ascii="Times New Roman" w:hAnsi="Times New Roman" w:eastAsia="仿宋_GB2312" w:cs="Times New Roman"/>
          <w:sz w:val="32"/>
          <w:szCs w:val="32"/>
          <w:u w:val="none"/>
          <w:lang w:eastAsia="zh-CN"/>
        </w:rPr>
        <w:t>由当事人提供，</w:t>
      </w:r>
      <w:r>
        <w:rPr>
          <w:rFonts w:hint="default" w:ascii="Times New Roman" w:hAnsi="Times New Roman" w:eastAsia="仿宋_GB2312" w:cs="Times New Roman"/>
          <w:kern w:val="0"/>
          <w:sz w:val="32"/>
          <w:szCs w:val="32"/>
        </w:rPr>
        <w:t>证明当事人经营主体资格及经营范围；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0"/>
          <w:sz w:val="32"/>
          <w:szCs w:val="32"/>
        </w:rPr>
        <w:t>身份证复印件1份，</w:t>
      </w:r>
      <w:r>
        <w:rPr>
          <w:rFonts w:hint="default" w:ascii="Times New Roman" w:hAnsi="Times New Roman" w:eastAsia="仿宋_GB2312" w:cs="Times New Roman"/>
          <w:kern w:val="0"/>
          <w:sz w:val="32"/>
          <w:szCs w:val="32"/>
          <w:lang w:eastAsia="zh-CN"/>
        </w:rPr>
        <w:t>由当事人提供，</w:t>
      </w:r>
      <w:r>
        <w:rPr>
          <w:rFonts w:hint="default" w:ascii="Times New Roman" w:hAnsi="Times New Roman" w:eastAsia="仿宋_GB2312" w:cs="Times New Roman"/>
          <w:kern w:val="0"/>
          <w:sz w:val="32"/>
          <w:szCs w:val="32"/>
        </w:rPr>
        <w:t>证明</w:t>
      </w:r>
      <w:r>
        <w:rPr>
          <w:rFonts w:hint="default" w:ascii="Times New Roman" w:hAnsi="Times New Roman" w:eastAsia="仿宋_GB2312" w:cs="Times New Roman"/>
          <w:kern w:val="0"/>
          <w:sz w:val="32"/>
          <w:szCs w:val="32"/>
          <w:lang w:eastAsia="zh-CN"/>
        </w:rPr>
        <w:t>该公司法定代表人王</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身份信息与《营业执照》</w:t>
      </w:r>
      <w:r>
        <w:rPr>
          <w:rFonts w:hint="default" w:ascii="Times New Roman" w:hAnsi="Times New Roman" w:eastAsia="仿宋_GB2312" w:cs="Times New Roman"/>
          <w:kern w:val="0"/>
          <w:sz w:val="32"/>
          <w:szCs w:val="32"/>
          <w:lang w:eastAsia="zh-CN"/>
        </w:rPr>
        <w:t>与</w:t>
      </w:r>
      <w:r>
        <w:rPr>
          <w:rFonts w:hint="default" w:ascii="Times New Roman" w:hAnsi="Times New Roman" w:eastAsia="仿宋_GB2312" w:cs="Times New Roman"/>
          <w:sz w:val="32"/>
          <w:szCs w:val="32"/>
          <w:u w:val="none"/>
          <w:lang w:eastAsia="zh-CN"/>
        </w:rPr>
        <w:t>《药品经营许可证》</w:t>
      </w:r>
      <w:r>
        <w:rPr>
          <w:rFonts w:hint="default" w:ascii="Times New Roman" w:hAnsi="Times New Roman" w:eastAsia="仿宋_GB2312" w:cs="Times New Roman"/>
          <w:kern w:val="0"/>
          <w:sz w:val="32"/>
          <w:szCs w:val="32"/>
          <w:lang w:eastAsia="zh-CN"/>
        </w:rPr>
        <w:t>核准的法定代表人的</w:t>
      </w:r>
      <w:r>
        <w:rPr>
          <w:rFonts w:hint="eastAsia" w:ascii="Times New Roman" w:hAnsi="Times New Roman" w:eastAsia="仿宋_GB2312" w:cs="Times New Roman"/>
          <w:kern w:val="0"/>
          <w:sz w:val="32"/>
          <w:szCs w:val="32"/>
          <w:lang w:val="en-US" w:eastAsia="zh-CN"/>
        </w:rPr>
        <w:t>信息</w:t>
      </w:r>
      <w:r>
        <w:rPr>
          <w:rFonts w:hint="default" w:ascii="Times New Roman" w:hAnsi="Times New Roman" w:eastAsia="仿宋_GB2312" w:cs="Times New Roman"/>
          <w:kern w:val="0"/>
          <w:sz w:val="32"/>
          <w:szCs w:val="32"/>
          <w:lang w:eastAsia="zh-CN"/>
        </w:rPr>
        <w:t>相符</w:t>
      </w:r>
      <w:r>
        <w:rPr>
          <w:rFonts w:hint="default" w:ascii="Times New Roman" w:hAnsi="Times New Roman" w:eastAsia="仿宋_GB2312" w:cs="Times New Roman"/>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现场笔录</w:t>
      </w:r>
      <w:r>
        <w:rPr>
          <w:rFonts w:hint="default" w:ascii="Times New Roman" w:hAnsi="Times New Roman" w:eastAsia="仿宋_GB2312" w:cs="Times New Roman"/>
          <w:sz w:val="32"/>
          <w:szCs w:val="32"/>
          <w:u w:val="none"/>
          <w:lang w:val="en-US" w:eastAsia="zh-CN"/>
        </w:rPr>
        <w:t>2份，证明</w:t>
      </w:r>
      <w:r>
        <w:rPr>
          <w:rFonts w:hint="default" w:ascii="Times New Roman" w:hAnsi="Times New Roman" w:eastAsia="仿宋_GB2312" w:cs="Times New Roman"/>
          <w:sz w:val="32"/>
          <w:szCs w:val="32"/>
          <w:u w:val="none"/>
          <w:lang w:eastAsia="zh-CN"/>
        </w:rPr>
        <w:t>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月</w:t>
      </w:r>
      <w:r>
        <w:rPr>
          <w:rFonts w:hint="default" w:ascii="Times New Roman" w:hAnsi="Times New Roman" w:eastAsia="仿宋_GB2312" w:cs="Times New Roman"/>
          <w:sz w:val="32"/>
          <w:szCs w:val="32"/>
          <w:u w:val="none"/>
          <w:lang w:val="en-US" w:eastAsia="zh-CN"/>
        </w:rPr>
        <w:t>16</w:t>
      </w:r>
      <w:r>
        <w:rPr>
          <w:rFonts w:hint="default" w:ascii="Times New Roman" w:hAnsi="Times New Roman" w:eastAsia="仿宋_GB2312" w:cs="Times New Roman"/>
          <w:sz w:val="32"/>
          <w:szCs w:val="32"/>
          <w:u w:val="none"/>
          <w:lang w:eastAsia="zh-CN"/>
        </w:rPr>
        <w:t>日和</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月</w:t>
      </w:r>
      <w:r>
        <w:rPr>
          <w:rFonts w:hint="default" w:ascii="Times New Roman" w:hAnsi="Times New Roman" w:eastAsia="仿宋_GB2312" w:cs="Times New Roman"/>
          <w:sz w:val="32"/>
          <w:szCs w:val="32"/>
          <w:u w:val="none"/>
          <w:lang w:val="en-US" w:eastAsia="zh-CN"/>
        </w:rPr>
        <w:t>23</w:t>
      </w:r>
      <w:r>
        <w:rPr>
          <w:rFonts w:hint="default" w:ascii="Times New Roman" w:hAnsi="Times New Roman" w:eastAsia="仿宋_GB2312" w:cs="Times New Roman"/>
          <w:sz w:val="32"/>
          <w:szCs w:val="32"/>
          <w:u w:val="none"/>
          <w:lang w:eastAsia="zh-CN"/>
        </w:rPr>
        <w:t>日，</w:t>
      </w:r>
      <w:r>
        <w:rPr>
          <w:rFonts w:hint="default" w:ascii="Times New Roman" w:hAnsi="Times New Roman" w:eastAsia="仿宋_GB2312" w:cs="Times New Roman"/>
          <w:sz w:val="32"/>
          <w:szCs w:val="32"/>
          <w:u w:val="none"/>
        </w:rPr>
        <w:t>执</w:t>
      </w:r>
      <w:r>
        <w:rPr>
          <w:rFonts w:hint="default" w:ascii="Times New Roman" w:hAnsi="Times New Roman" w:eastAsia="仿宋_GB2312" w:cs="Times New Roman"/>
          <w:sz w:val="32"/>
          <w:szCs w:val="32"/>
          <w:u w:val="none"/>
          <w:lang w:eastAsia="zh-CN"/>
        </w:rPr>
        <w:t>法</w:t>
      </w:r>
      <w:r>
        <w:rPr>
          <w:rFonts w:hint="default" w:ascii="Times New Roman" w:hAnsi="Times New Roman" w:eastAsia="仿宋_GB2312" w:cs="Times New Roman"/>
          <w:sz w:val="32"/>
          <w:szCs w:val="32"/>
          <w:u w:val="none"/>
        </w:rPr>
        <w:t>人员在</w:t>
      </w:r>
      <w:r>
        <w:rPr>
          <w:rFonts w:hint="default" w:ascii="Times New Roman" w:hAnsi="Times New Roman" w:eastAsia="仿宋" w:cs="Times New Roman"/>
          <w:sz w:val="32"/>
          <w:szCs w:val="32"/>
          <w:u w:val="none"/>
          <w:lang w:eastAsia="zh-CN"/>
        </w:rPr>
        <w:t>乌苏市仲景百草药品有限责任公司</w:t>
      </w:r>
      <w:r>
        <w:rPr>
          <w:rFonts w:hint="default" w:ascii="Times New Roman" w:hAnsi="Times New Roman" w:eastAsia="仿宋_GB2312" w:cs="Times New Roman"/>
          <w:kern w:val="0"/>
          <w:sz w:val="32"/>
          <w:szCs w:val="32"/>
          <w:lang w:val="en-US" w:eastAsia="zh-CN"/>
        </w:rPr>
        <w:t>进行投诉线索核查的经过和</w:t>
      </w:r>
      <w:r>
        <w:rPr>
          <w:rFonts w:hint="default" w:ascii="Times New Roman" w:hAnsi="Times New Roman" w:eastAsia="仿宋_GB2312" w:cs="Times New Roman"/>
          <w:kern w:val="0"/>
          <w:sz w:val="32"/>
          <w:szCs w:val="32"/>
        </w:rPr>
        <w:t>当事人的</w:t>
      </w:r>
      <w:r>
        <w:rPr>
          <w:rFonts w:hint="default" w:ascii="Times New Roman" w:hAnsi="Times New Roman" w:eastAsia="仿宋_GB2312" w:cs="Times New Roman"/>
          <w:kern w:val="0"/>
          <w:sz w:val="32"/>
          <w:szCs w:val="32"/>
          <w:lang w:eastAsia="zh-CN"/>
        </w:rPr>
        <w:t>违法</w:t>
      </w:r>
      <w:r>
        <w:rPr>
          <w:rFonts w:hint="default" w:ascii="Times New Roman" w:hAnsi="Times New Roman" w:eastAsia="仿宋_GB2312" w:cs="Times New Roman"/>
          <w:kern w:val="0"/>
          <w:sz w:val="32"/>
          <w:szCs w:val="32"/>
        </w:rPr>
        <w:t>事实</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询问笔录</w:t>
      </w:r>
      <w:r>
        <w:rPr>
          <w:rFonts w:hint="default" w:ascii="Times New Roman" w:hAnsi="Times New Roman" w:eastAsia="仿宋_GB2312" w:cs="Times New Roman"/>
          <w:sz w:val="32"/>
          <w:szCs w:val="32"/>
          <w:u w:val="none"/>
          <w:lang w:val="en-US" w:eastAsia="zh-CN"/>
        </w:rPr>
        <w:t>1份</w:t>
      </w:r>
      <w:r>
        <w:rPr>
          <w:rFonts w:hint="default" w:ascii="Times New Roman" w:hAnsi="Times New Roman" w:eastAsia="仿宋_GB2312" w:cs="Times New Roman"/>
          <w:sz w:val="32"/>
          <w:szCs w:val="32"/>
          <w:u w:val="none"/>
        </w:rPr>
        <w:t>，证明</w:t>
      </w:r>
      <w:r>
        <w:rPr>
          <w:rFonts w:hint="default" w:ascii="Times New Roman" w:hAnsi="Times New Roman" w:eastAsia="仿宋_GB2312" w:cs="Times New Roman"/>
          <w:sz w:val="32"/>
          <w:szCs w:val="32"/>
          <w:u w:val="none"/>
          <w:lang w:val="en-US" w:eastAsia="zh-CN"/>
        </w:rPr>
        <w:t>当事人销售的15种涉案中药饮片</w:t>
      </w:r>
      <w:r>
        <w:rPr>
          <w:rFonts w:hint="default" w:ascii="Times New Roman" w:hAnsi="Times New Roman" w:eastAsia="仿宋_GB2312" w:cs="Times New Roman"/>
          <w:kern w:val="0"/>
          <w:sz w:val="32"/>
          <w:szCs w:val="32"/>
        </w:rPr>
        <w:t>进货渠道、</w:t>
      </w:r>
      <w:r>
        <w:rPr>
          <w:rFonts w:hint="default" w:ascii="Times New Roman" w:hAnsi="Times New Roman" w:eastAsia="仿宋_GB2312" w:cs="Times New Roman"/>
          <w:kern w:val="0"/>
          <w:sz w:val="32"/>
          <w:szCs w:val="32"/>
          <w:lang w:eastAsia="zh-CN"/>
        </w:rPr>
        <w:t>时间、</w:t>
      </w:r>
      <w:r>
        <w:rPr>
          <w:rFonts w:hint="default" w:ascii="Times New Roman" w:hAnsi="Times New Roman" w:eastAsia="仿宋_GB2312" w:cs="Times New Roman"/>
          <w:kern w:val="0"/>
          <w:sz w:val="32"/>
          <w:szCs w:val="32"/>
        </w:rPr>
        <w:t>数量</w:t>
      </w:r>
      <w:r>
        <w:rPr>
          <w:rFonts w:hint="default" w:ascii="Times New Roman" w:hAnsi="Times New Roman" w:eastAsia="仿宋_GB2312" w:cs="Times New Roman"/>
          <w:kern w:val="0"/>
          <w:sz w:val="32"/>
          <w:szCs w:val="32"/>
          <w:lang w:eastAsia="zh-CN"/>
        </w:rPr>
        <w:t>、购进价格、销售价格以及当事人存在</w:t>
      </w:r>
      <w:r>
        <w:rPr>
          <w:rFonts w:hint="default" w:ascii="Times New Roman" w:hAnsi="Times New Roman" w:eastAsia="仿宋_GB2312" w:cs="Times New Roman"/>
          <w:bCs/>
          <w:sz w:val="32"/>
          <w:szCs w:val="32"/>
          <w:lang w:eastAsia="zh-CN"/>
        </w:rPr>
        <w:t>未从药品上市许可持有人或者具有药品</w:t>
      </w:r>
      <w:r>
        <w:rPr>
          <w:rFonts w:hint="default" w:ascii="Times New Roman" w:hAnsi="Times New Roman" w:eastAsia="仿宋_GB2312" w:cs="Times New Roman"/>
          <w:bCs/>
          <w:sz w:val="32"/>
          <w:szCs w:val="32"/>
          <w:highlight w:val="none"/>
          <w:lang w:eastAsia="zh-CN"/>
        </w:rPr>
        <w:t>生产</w:t>
      </w:r>
      <w:r>
        <w:rPr>
          <w:rFonts w:hint="default" w:ascii="Times New Roman" w:hAnsi="Times New Roman" w:eastAsia="仿宋_GB2312" w:cs="Times New Roman"/>
          <w:bCs/>
          <w:sz w:val="32"/>
          <w:szCs w:val="32"/>
          <w:lang w:eastAsia="zh-CN"/>
        </w:rPr>
        <w:t>、经营资格的企业购进药品且销售超过保质期的劣药的</w:t>
      </w:r>
      <w:r>
        <w:rPr>
          <w:rFonts w:hint="eastAsia" w:ascii="Times New Roman" w:hAnsi="Times New Roman" w:eastAsia="仿宋_GB2312" w:cs="Times New Roman"/>
          <w:bCs/>
          <w:sz w:val="32"/>
          <w:szCs w:val="32"/>
          <w:lang w:eastAsia="zh-CN"/>
        </w:rPr>
        <w:t>违法事实</w:t>
      </w:r>
      <w:r>
        <w:rPr>
          <w:rFonts w:hint="default" w:ascii="Times New Roman" w:hAnsi="Times New Roman" w:eastAsia="仿宋_GB2312" w:cs="Times New Roman"/>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现场检查照片3张，音像视频资料2份，</w:t>
      </w:r>
      <w:r>
        <w:rPr>
          <w:rFonts w:hint="default" w:ascii="Times New Roman" w:hAnsi="Times New Roman" w:eastAsia="仿宋_GB2312" w:cs="Times New Roman"/>
          <w:sz w:val="32"/>
          <w:szCs w:val="32"/>
          <w:u w:val="none"/>
        </w:rPr>
        <w:t>证明执法人员</w:t>
      </w:r>
      <w:r>
        <w:rPr>
          <w:rFonts w:hint="default" w:ascii="Times New Roman" w:hAnsi="Times New Roman" w:eastAsia="仿宋_GB2312" w:cs="Times New Roman"/>
          <w:sz w:val="32"/>
          <w:szCs w:val="32"/>
          <w:u w:val="none"/>
          <w:lang w:eastAsia="zh-CN"/>
        </w:rPr>
        <w:t>在202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月</w:t>
      </w:r>
      <w:r>
        <w:rPr>
          <w:rFonts w:hint="default" w:ascii="Times New Roman" w:hAnsi="Times New Roman" w:eastAsia="仿宋_GB2312" w:cs="Times New Roman"/>
          <w:sz w:val="32"/>
          <w:szCs w:val="32"/>
          <w:u w:val="none"/>
          <w:lang w:val="en-US" w:eastAsia="zh-CN"/>
        </w:rPr>
        <w:t>16</w:t>
      </w:r>
      <w:r>
        <w:rPr>
          <w:rFonts w:hint="default" w:ascii="Times New Roman" w:hAnsi="Times New Roman" w:eastAsia="仿宋_GB2312" w:cs="Times New Roman"/>
          <w:sz w:val="32"/>
          <w:szCs w:val="32"/>
          <w:u w:val="none"/>
          <w:lang w:eastAsia="zh-CN"/>
        </w:rPr>
        <w:t>日和</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月</w:t>
      </w:r>
      <w:r>
        <w:rPr>
          <w:rFonts w:hint="default" w:ascii="Times New Roman" w:hAnsi="Times New Roman" w:eastAsia="仿宋_GB2312" w:cs="Times New Roman"/>
          <w:sz w:val="32"/>
          <w:szCs w:val="32"/>
          <w:u w:val="none"/>
          <w:lang w:val="en-US" w:eastAsia="zh-CN"/>
        </w:rPr>
        <w:t>23</w:t>
      </w:r>
      <w:r>
        <w:rPr>
          <w:rFonts w:hint="default" w:ascii="Times New Roman" w:hAnsi="Times New Roman" w:eastAsia="仿宋_GB2312" w:cs="Times New Roman"/>
          <w:sz w:val="32"/>
          <w:szCs w:val="32"/>
          <w:u w:val="none"/>
          <w:lang w:eastAsia="zh-CN"/>
        </w:rPr>
        <w:t>日对</w:t>
      </w:r>
      <w:r>
        <w:rPr>
          <w:rFonts w:hint="default" w:ascii="Times New Roman" w:hAnsi="Times New Roman" w:eastAsia="仿宋" w:cs="Times New Roman"/>
          <w:sz w:val="32"/>
          <w:szCs w:val="32"/>
          <w:u w:val="none"/>
          <w:lang w:eastAsia="zh-CN"/>
        </w:rPr>
        <w:t>乌苏市仲景百草药品有限责任公司</w:t>
      </w:r>
      <w:r>
        <w:rPr>
          <w:rFonts w:hint="default" w:ascii="Times New Roman" w:hAnsi="Times New Roman" w:eastAsia="仿宋_GB2312" w:cs="Times New Roman"/>
          <w:sz w:val="32"/>
          <w:szCs w:val="32"/>
          <w:u w:val="none"/>
          <w:lang w:eastAsia="zh-CN"/>
        </w:rPr>
        <w:t>进行检查的经过，以及在当事人经营场所发现涉案中药饮片</w:t>
      </w:r>
      <w:r>
        <w:rPr>
          <w:rFonts w:hint="default" w:ascii="Times New Roman" w:hAnsi="Times New Roman" w:eastAsia="仿宋_GB2312" w:cs="Times New Roman"/>
          <w:bCs/>
          <w:sz w:val="32"/>
          <w:szCs w:val="32"/>
          <w:u w:val="none"/>
          <w:lang w:val="en-US" w:eastAsia="zh-CN"/>
        </w:rPr>
        <w:t>的</w:t>
      </w:r>
      <w:r>
        <w:rPr>
          <w:rFonts w:hint="default" w:ascii="Times New Roman" w:hAnsi="Times New Roman" w:eastAsia="仿宋_GB2312" w:cs="Times New Roman"/>
          <w:sz w:val="32"/>
          <w:szCs w:val="32"/>
          <w:u w:val="none"/>
          <w:lang w:eastAsia="zh-CN"/>
        </w:rPr>
        <w:t>事实；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u w:val="none"/>
          <w:lang w:val="en-US" w:eastAsia="zh-CN"/>
        </w:rPr>
        <w:t>提取的</w:t>
      </w:r>
      <w:r>
        <w:rPr>
          <w:rFonts w:hint="default" w:ascii="Times New Roman" w:hAnsi="Times New Roman" w:eastAsia="仿宋_GB2312" w:cs="Times New Roman"/>
          <w:color w:val="auto"/>
          <w:spacing w:val="-3"/>
          <w:sz w:val="32"/>
          <w:szCs w:val="32"/>
          <w:u w:val="none"/>
          <w:lang w:val="en-US" w:eastAsia="zh-CN"/>
        </w:rPr>
        <w:t>超过保质期中药饮片</w:t>
      </w:r>
      <w:r>
        <w:rPr>
          <w:rFonts w:hint="default" w:ascii="Times New Roman" w:hAnsi="Times New Roman" w:eastAsia="仿宋_GB2312" w:cs="Times New Roman"/>
          <w:color w:val="auto"/>
          <w:spacing w:val="-3"/>
          <w:sz w:val="32"/>
          <w:szCs w:val="32"/>
          <w:highlight w:val="none"/>
          <w:u w:val="none"/>
          <w:lang w:val="en-US" w:eastAsia="zh-CN"/>
        </w:rPr>
        <w:t>浮石</w:t>
      </w:r>
      <w:r>
        <w:rPr>
          <w:rFonts w:hint="default" w:ascii="Times New Roman" w:hAnsi="Times New Roman" w:eastAsia="仿宋_GB2312" w:cs="Times New Roman"/>
          <w:color w:val="auto"/>
          <w:spacing w:val="-3"/>
          <w:sz w:val="32"/>
          <w:szCs w:val="32"/>
          <w:u w:val="none"/>
          <w:lang w:val="en-US" w:eastAsia="zh-CN"/>
        </w:rPr>
        <w:t>的</w:t>
      </w:r>
      <w:r>
        <w:rPr>
          <w:rFonts w:hint="default" w:ascii="Times New Roman" w:hAnsi="Times New Roman" w:eastAsia="仿宋_GB2312" w:cs="Times New Roman"/>
          <w:sz w:val="32"/>
          <w:szCs w:val="32"/>
          <w:u w:val="none"/>
          <w:lang w:val="en-US" w:eastAsia="zh-CN"/>
        </w:rPr>
        <w:t>标签照片1张，证明执法人员在当事人经营场所发现</w:t>
      </w:r>
      <w:r>
        <w:rPr>
          <w:rFonts w:hint="default" w:ascii="Times New Roman" w:hAnsi="Times New Roman" w:eastAsia="仿宋_GB2312" w:cs="Times New Roman"/>
          <w:spacing w:val="-3"/>
          <w:sz w:val="32"/>
          <w:szCs w:val="32"/>
          <w:u w:val="none"/>
          <w:lang w:val="en-US" w:eastAsia="zh-CN"/>
        </w:rPr>
        <w:t>涉案</w:t>
      </w:r>
      <w:r>
        <w:rPr>
          <w:rFonts w:hint="default" w:ascii="Times New Roman" w:hAnsi="Times New Roman" w:eastAsia="仿宋_GB2312" w:cs="Times New Roman"/>
          <w:color w:val="auto"/>
          <w:spacing w:val="-3"/>
          <w:sz w:val="32"/>
          <w:szCs w:val="32"/>
          <w:u w:val="none"/>
          <w:lang w:val="en-US" w:eastAsia="zh-CN"/>
        </w:rPr>
        <w:t>中药饮片</w:t>
      </w:r>
      <w:r>
        <w:rPr>
          <w:rFonts w:hint="default" w:ascii="Times New Roman" w:hAnsi="Times New Roman" w:eastAsia="仿宋_GB2312" w:cs="Times New Roman"/>
          <w:color w:val="auto"/>
          <w:spacing w:val="-3"/>
          <w:sz w:val="32"/>
          <w:szCs w:val="32"/>
          <w:highlight w:val="none"/>
          <w:u w:val="none"/>
          <w:lang w:val="en-US" w:eastAsia="zh-CN"/>
        </w:rPr>
        <w:t>浮石</w:t>
      </w:r>
      <w:r>
        <w:rPr>
          <w:rFonts w:hint="default" w:ascii="Times New Roman" w:hAnsi="Times New Roman" w:eastAsia="仿宋_GB2312" w:cs="Times New Roman"/>
          <w:spacing w:val="-3"/>
          <w:sz w:val="32"/>
          <w:szCs w:val="32"/>
          <w:u w:val="none"/>
          <w:lang w:val="en-US" w:eastAsia="zh-CN"/>
        </w:rPr>
        <w:t>生产日期、保质期的</w:t>
      </w:r>
      <w:r>
        <w:rPr>
          <w:rFonts w:hint="default" w:ascii="Times New Roman" w:hAnsi="Times New Roman" w:eastAsia="仿宋_GB2312" w:cs="Times New Roman"/>
          <w:sz w:val="32"/>
          <w:szCs w:val="32"/>
          <w:u w:val="none"/>
          <w:lang w:val="en-US" w:eastAsia="zh-CN"/>
        </w:rPr>
        <w:t>真实性</w:t>
      </w:r>
      <w:r>
        <w:rPr>
          <w:rFonts w:hint="eastAsia"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u w:val="none"/>
          <w:lang w:val="en-US" w:eastAsia="zh-CN"/>
        </w:rPr>
        <w:t>提取的</w:t>
      </w:r>
      <w:r>
        <w:rPr>
          <w:rFonts w:hint="default" w:ascii="Times New Roman" w:hAnsi="Times New Roman" w:eastAsia="仿宋_GB2312" w:cs="Times New Roman"/>
          <w:bCs/>
          <w:sz w:val="32"/>
          <w:szCs w:val="32"/>
          <w:u w:val="none"/>
          <w:lang w:val="en-US" w:eastAsia="zh-CN"/>
        </w:rPr>
        <w:t>半边莲、灯芯草、使君子、土茯苓、蝉蜕、卷柏、金钱草、泽泻、丝瓜络、玄参、白豆蔻、白茅根、马齿苋、凤尾草</w:t>
      </w:r>
      <w:r>
        <w:rPr>
          <w:rFonts w:hint="eastAsia" w:ascii="Times New Roman" w:hAnsi="Times New Roman" w:eastAsia="仿宋_GB2312" w:cs="Times New Roman"/>
          <w:bCs/>
          <w:sz w:val="32"/>
          <w:szCs w:val="32"/>
          <w:u w:val="none"/>
          <w:lang w:val="en-US" w:eastAsia="zh-CN"/>
        </w:rPr>
        <w:t>14种涉案中药饮片的外包装照片各1张，证明当事人销售的14种涉案中药饮片的外包装标识的真实性。</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color w:val="000000"/>
          <w:sz w:val="32"/>
          <w:szCs w:val="32"/>
          <w:lang w:val="en-US" w:eastAsia="zh-CN"/>
        </w:rPr>
        <w:t>本</w:t>
      </w:r>
      <w:r>
        <w:rPr>
          <w:rFonts w:hint="default" w:ascii="Times New Roman" w:hAnsi="Times New Roman" w:eastAsia="仿宋_GB2312" w:cs="Times New Roman"/>
          <w:color w:val="000000"/>
          <w:sz w:val="32"/>
          <w:szCs w:val="32"/>
          <w:lang w:val="en-US" w:eastAsia="zh-CN"/>
        </w:rPr>
        <w:t>局于2025年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月3日依法向当事人送达了《行政处罚告知书》（塔乌市监罚告〔2025〕1</w:t>
      </w:r>
      <w:r>
        <w:rPr>
          <w:rFonts w:hint="eastAsia" w:ascii="Times New Roman" w:hAnsi="Times New Roman" w:eastAsia="仿宋_GB2312" w:cs="Times New Roman"/>
          <w:color w:val="000000"/>
          <w:sz w:val="32"/>
          <w:szCs w:val="32"/>
          <w:lang w:val="en-US" w:eastAsia="zh-CN"/>
        </w:rPr>
        <w:t>61</w:t>
      </w:r>
      <w:r>
        <w:rPr>
          <w:rFonts w:hint="default" w:ascii="Times New Roman" w:hAnsi="Times New Roman" w:eastAsia="仿宋_GB2312" w:cs="Times New Roman"/>
          <w:color w:val="000000"/>
          <w:sz w:val="32"/>
          <w:szCs w:val="32"/>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bCs/>
          <w:sz w:val="32"/>
          <w:szCs w:val="32"/>
          <w:lang w:eastAsia="zh-CN"/>
        </w:rPr>
        <w:t>未从药品上市许可持有人或者具有药品生产、经营资格的企业购</w:t>
      </w:r>
      <w:r>
        <w:rPr>
          <w:rFonts w:hint="default" w:ascii="Times New Roman" w:hAnsi="Times New Roman" w:eastAsia="仿宋_GB2312" w:cs="Times New Roman"/>
          <w:bCs/>
          <w:color w:val="auto"/>
          <w:sz w:val="32"/>
          <w:szCs w:val="32"/>
          <w:lang w:eastAsia="zh-CN"/>
        </w:rPr>
        <w:t>进药品且销售劣药的行为，违反了《</w:t>
      </w:r>
      <w:r>
        <w:rPr>
          <w:rFonts w:hint="default" w:ascii="Times New Roman" w:hAnsi="Times New Roman" w:eastAsia="仿宋_GB2312" w:cs="Times New Roman"/>
          <w:bCs/>
          <w:color w:val="auto"/>
          <w:sz w:val="32"/>
          <w:szCs w:val="32"/>
          <w:u w:val="none"/>
          <w:lang w:val="en-US" w:eastAsia="zh-CN"/>
        </w:rPr>
        <w:t>中华人民共和国药品管理法》第五十五条“药品上市许可持有人、药品生产企业、药品经营企业和医疗机构应当从药品上市许可持有人</w:t>
      </w:r>
      <w:r>
        <w:rPr>
          <w:rFonts w:hint="eastAsia" w:ascii="Times New Roman" w:hAnsi="Times New Roman" w:eastAsia="仿宋_GB2312" w:cs="Times New Roman"/>
          <w:bCs/>
          <w:color w:val="auto"/>
          <w:sz w:val="32"/>
          <w:szCs w:val="32"/>
          <w:u w:val="none"/>
          <w:lang w:val="en-US" w:eastAsia="zh-CN"/>
        </w:rPr>
        <w:t>或者</w:t>
      </w:r>
      <w:r>
        <w:rPr>
          <w:rFonts w:hint="default" w:ascii="Times New Roman" w:hAnsi="Times New Roman" w:eastAsia="仿宋_GB2312" w:cs="Times New Roman"/>
          <w:bCs/>
          <w:color w:val="auto"/>
          <w:sz w:val="32"/>
          <w:szCs w:val="32"/>
          <w:u w:val="none"/>
          <w:lang w:val="en-US" w:eastAsia="zh-CN"/>
        </w:rPr>
        <w:t>具有药品生产、经营资格的企业购进药品；但是，购进未实施审批管理的中药材除外。”、第五十六条“药品经营企业购进药品，应当建立并执行进货检查验收制度，验明药品合格证明和其他标识；不符合规定要求的，不得购进和销售。”、第五十七条“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和第</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九十八条第一款“禁止生产</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（包括配制</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，下同）、销售、使用假药、劣药。”的规定，</w:t>
      </w:r>
      <w:r>
        <w:rPr>
          <w:rFonts w:hint="default" w:ascii="Times New Roman" w:hAnsi="Times New Roman" w:eastAsia="仿宋_GB2312" w:cs="Times New Roman"/>
          <w:bCs/>
          <w:sz w:val="32"/>
          <w:szCs w:val="32"/>
          <w:u w:val="none"/>
          <w:lang w:val="en-US" w:eastAsia="zh-CN"/>
        </w:rPr>
        <w:t xml:space="preserve">属违法行为。  </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Cs/>
          <w:sz w:val="32"/>
          <w:szCs w:val="32"/>
          <w:u w:val="none"/>
          <w:lang w:eastAsia="zh-CN"/>
        </w:rPr>
        <w:t>鉴于</w:t>
      </w:r>
      <w:r>
        <w:rPr>
          <w:rFonts w:hint="default" w:ascii="Times New Roman" w:hAnsi="Times New Roman" w:eastAsia="仿宋_GB2312" w:cs="Times New Roman"/>
          <w:bCs/>
          <w:sz w:val="32"/>
          <w:szCs w:val="32"/>
          <w:u w:val="none"/>
          <w:lang w:val="en-US" w:eastAsia="zh-CN"/>
        </w:rPr>
        <w:t>当事人系初次违法，态度端正，主动承认自身错误，在案件</w:t>
      </w:r>
      <w:r>
        <w:rPr>
          <w:rFonts w:hint="eastAsia" w:ascii="Times New Roman" w:hAnsi="Times New Roman" w:eastAsia="仿宋_GB2312" w:cs="Times New Roman"/>
          <w:bCs/>
          <w:sz w:val="32"/>
          <w:szCs w:val="32"/>
          <w:u w:val="none"/>
          <w:lang w:val="en-US" w:eastAsia="zh-CN"/>
        </w:rPr>
        <w:t>办理</w:t>
      </w:r>
      <w:r>
        <w:rPr>
          <w:rFonts w:hint="default" w:ascii="Times New Roman" w:hAnsi="Times New Roman" w:eastAsia="仿宋_GB2312" w:cs="Times New Roman"/>
          <w:bCs/>
          <w:sz w:val="32"/>
          <w:szCs w:val="32"/>
          <w:u w:val="none"/>
          <w:lang w:val="en-US" w:eastAsia="zh-CN"/>
        </w:rPr>
        <w:t>过程中积极配合调查，</w:t>
      </w:r>
      <w:r>
        <w:rPr>
          <w:rFonts w:hint="default" w:ascii="Times New Roman" w:hAnsi="Times New Roman" w:eastAsia="仿宋_GB2312" w:cs="Times New Roman"/>
          <w:kern w:val="0"/>
          <w:sz w:val="32"/>
          <w:szCs w:val="32"/>
          <w:u w:val="none"/>
        </w:rPr>
        <w:t>如实陈述违法事实，</w:t>
      </w:r>
      <w:r>
        <w:rPr>
          <w:rFonts w:hint="default" w:ascii="Times New Roman" w:hAnsi="Times New Roman" w:eastAsia="仿宋_GB2312" w:cs="Times New Roman"/>
          <w:color w:val="auto"/>
          <w:kern w:val="0"/>
          <w:sz w:val="32"/>
          <w:szCs w:val="32"/>
          <w:u w:val="none"/>
        </w:rPr>
        <w:t>通过学习</w:t>
      </w:r>
      <w:r>
        <w:rPr>
          <w:rFonts w:hint="default" w:ascii="Times New Roman" w:hAnsi="Times New Roman" w:eastAsia="仿宋_GB2312" w:cs="Times New Roman"/>
          <w:bCs/>
          <w:color w:val="auto"/>
          <w:sz w:val="32"/>
          <w:szCs w:val="32"/>
          <w:u w:val="none"/>
          <w:lang w:val="en-US" w:eastAsia="zh-CN"/>
        </w:rPr>
        <w:t>相关</w:t>
      </w:r>
      <w:r>
        <w:rPr>
          <w:rFonts w:hint="default" w:ascii="Times New Roman" w:hAnsi="Times New Roman" w:eastAsia="仿宋_GB2312" w:cs="Times New Roman"/>
          <w:color w:val="auto"/>
          <w:kern w:val="0"/>
          <w:sz w:val="32"/>
          <w:szCs w:val="32"/>
          <w:u w:val="none"/>
        </w:rPr>
        <w:t>法律法规，深刻认识</w:t>
      </w:r>
      <w:r>
        <w:rPr>
          <w:rFonts w:hint="default" w:ascii="Times New Roman" w:hAnsi="Times New Roman" w:eastAsia="仿宋_GB2312" w:cs="Times New Roman"/>
          <w:color w:val="auto"/>
          <w:kern w:val="0"/>
          <w:sz w:val="32"/>
          <w:szCs w:val="32"/>
          <w:u w:val="none"/>
          <w:lang w:eastAsia="zh-CN"/>
        </w:rPr>
        <w:t>到</w:t>
      </w:r>
      <w:r>
        <w:rPr>
          <w:rFonts w:hint="default" w:ascii="Times New Roman" w:hAnsi="Times New Roman" w:eastAsia="仿宋_GB2312" w:cs="Times New Roman"/>
          <w:color w:val="auto"/>
          <w:kern w:val="0"/>
          <w:sz w:val="32"/>
          <w:szCs w:val="32"/>
          <w:u w:val="none"/>
        </w:rPr>
        <w:t>自</w:t>
      </w:r>
      <w:r>
        <w:rPr>
          <w:rFonts w:hint="default" w:ascii="Times New Roman" w:hAnsi="Times New Roman" w:eastAsia="仿宋_GB2312" w:cs="Times New Roman"/>
          <w:color w:val="auto"/>
          <w:kern w:val="0"/>
          <w:sz w:val="32"/>
          <w:szCs w:val="32"/>
          <w:u w:val="none"/>
          <w:lang w:eastAsia="zh-CN"/>
        </w:rPr>
        <w:t>身</w:t>
      </w:r>
      <w:r>
        <w:rPr>
          <w:rFonts w:hint="default" w:ascii="Times New Roman" w:hAnsi="Times New Roman" w:eastAsia="仿宋_GB2312" w:cs="Times New Roman"/>
          <w:color w:val="auto"/>
          <w:kern w:val="0"/>
          <w:sz w:val="32"/>
          <w:szCs w:val="32"/>
          <w:u w:val="none"/>
        </w:rPr>
        <w:t>违法行为</w:t>
      </w:r>
      <w:r>
        <w:rPr>
          <w:rFonts w:hint="default" w:ascii="Times New Roman" w:hAnsi="Times New Roman" w:eastAsia="仿宋_GB2312" w:cs="Times New Roman"/>
          <w:color w:val="auto"/>
          <w:kern w:val="0"/>
          <w:sz w:val="32"/>
          <w:szCs w:val="32"/>
          <w:u w:val="none"/>
          <w:lang w:eastAsia="zh-CN"/>
        </w:rPr>
        <w:t>的严重性</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针对药品管理制度进行了全面自查整改，保证今后一定守法经营，</w:t>
      </w:r>
      <w:r>
        <w:rPr>
          <w:rFonts w:hint="default" w:ascii="Times New Roman" w:hAnsi="Times New Roman" w:eastAsia="仿宋_GB2312" w:cs="Times New Roman"/>
          <w:color w:val="000000"/>
          <w:sz w:val="32"/>
          <w:szCs w:val="32"/>
          <w:lang w:val="en-US" w:eastAsia="zh-CN"/>
        </w:rPr>
        <w:t>且本次涉案药品为非特殊管理药品，不是以孕妇、儿童为主要使用对象。当事人的上述情况符合《药品监督管理行政处罚裁量权适用规则》第十一条第二项“当事人有下列情形之一的，可以从轻或者减轻行政处罚：（二）积极配合药品监督管理部门调查并主动提供证据材料的；”规定的情形</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参照《新疆维吾尔自治区</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新疆生产建设兵团药品监督管理行政处罚裁量基准》药品3项“违法行为：生产、销售劣药的。裁量等级：减轻；裁量情节：符合《裁量规则》减轻行政处罚情形的。一般情形：并处违法生产、销售的药品货值金额 10 倍以下的罚款。”和药品12项“违法行为：违反《</w:t>
      </w:r>
      <w:r>
        <w:rPr>
          <w:rFonts w:hint="eastAsia" w:ascii="Times New Roman" w:hAnsi="Times New Roman" w:eastAsia="仿宋_GB2312" w:cs="Times New Roman"/>
          <w:color w:val="000000"/>
          <w:sz w:val="32"/>
          <w:szCs w:val="32"/>
          <w:lang w:val="en-US" w:eastAsia="zh-CN"/>
        </w:rPr>
        <w:t>中华人民共和国药品管理法</w:t>
      </w:r>
      <w:r>
        <w:rPr>
          <w:rFonts w:hint="default" w:ascii="Times New Roman" w:hAnsi="Times New Roman" w:eastAsia="仿宋_GB2312" w:cs="Times New Roman"/>
          <w:color w:val="000000"/>
          <w:sz w:val="32"/>
          <w:szCs w:val="32"/>
          <w:lang w:val="en-US" w:eastAsia="zh-CN"/>
        </w:rPr>
        <w:t>》规定，药品上市许可持有人、药品生产企业、药品经营企业或者医疗机构未从药品上市许可持有人或者具有药品生产、经营资格的企业购进药品的。裁量等级：减</w:t>
      </w:r>
      <w:r>
        <w:rPr>
          <w:rFonts w:hint="default" w:ascii="Times New Roman" w:hAnsi="Times New Roman" w:eastAsia="仿宋_GB2312" w:cs="Times New Roman"/>
          <w:color w:val="auto"/>
          <w:sz w:val="32"/>
          <w:szCs w:val="32"/>
          <w:lang w:val="en-US" w:eastAsia="zh-CN"/>
        </w:rPr>
        <w:t>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裁量情节：符合《裁量规则》减轻行政处罚情形的；裁量基准：一般情形，并处违法购进药品货值金额2倍以下的罚款。”的规定</w:t>
      </w:r>
      <w:r>
        <w:rPr>
          <w:rFonts w:hint="default" w:ascii="Times New Roman" w:hAnsi="Times New Roman" w:eastAsia="仿宋_GB2312" w:cs="Times New Roman"/>
          <w:color w:val="000000"/>
          <w:sz w:val="32"/>
          <w:szCs w:val="32"/>
          <w:lang w:val="en-US" w:eastAsia="zh-CN"/>
        </w:rPr>
        <w:t>，综合考虑个案情况、当事人客观情况等相关因素，</w:t>
      </w:r>
      <w:r>
        <w:rPr>
          <w:rFonts w:hint="eastAsia" w:ascii="Times New Roman" w:hAnsi="Times New Roman" w:eastAsia="仿宋_GB2312" w:cs="Times New Roman"/>
          <w:color w:val="000000"/>
          <w:sz w:val="32"/>
          <w:szCs w:val="32"/>
          <w:lang w:val="en-US" w:eastAsia="zh-CN"/>
        </w:rPr>
        <w:t>决定</w:t>
      </w:r>
      <w:r>
        <w:rPr>
          <w:rFonts w:hint="default" w:ascii="Times New Roman" w:hAnsi="Times New Roman" w:eastAsia="仿宋_GB2312" w:cs="Times New Roman"/>
          <w:color w:val="000000"/>
          <w:sz w:val="32"/>
          <w:szCs w:val="32"/>
          <w:lang w:val="en-US" w:eastAsia="zh-CN"/>
        </w:rPr>
        <w:t>给予当事人减轻行政处罚。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color w:val="000000"/>
          <w:sz w:val="32"/>
          <w:szCs w:val="32"/>
          <w:lang w:val="en-US" w:eastAsia="zh-CN"/>
        </w:rPr>
        <w:t>对当事人</w:t>
      </w:r>
      <w:r>
        <w:rPr>
          <w:rFonts w:hint="default" w:ascii="Times New Roman" w:hAnsi="Times New Roman" w:eastAsia="仿宋_GB2312" w:cs="Times New Roman"/>
          <w:bCs/>
          <w:sz w:val="32"/>
          <w:szCs w:val="32"/>
          <w:lang w:eastAsia="zh-CN"/>
        </w:rPr>
        <w:t>未从药品上市许可持有人或者具有药品生产、经营资格的企业购</w:t>
      </w:r>
      <w:r>
        <w:rPr>
          <w:rFonts w:hint="default" w:ascii="Times New Roman" w:hAnsi="Times New Roman" w:eastAsia="仿宋_GB2312" w:cs="Times New Roman"/>
          <w:bCs/>
          <w:color w:val="auto"/>
          <w:sz w:val="32"/>
          <w:szCs w:val="32"/>
          <w:lang w:eastAsia="zh-CN"/>
        </w:rPr>
        <w:t>进药品</w:t>
      </w:r>
      <w:r>
        <w:rPr>
          <w:rFonts w:hint="default" w:ascii="Times New Roman" w:hAnsi="Times New Roman" w:eastAsia="仿宋_GB2312" w:cs="Times New Roman"/>
          <w:bCs/>
          <w:sz w:val="32"/>
          <w:szCs w:val="32"/>
          <w:lang w:eastAsia="zh-CN"/>
        </w:rPr>
        <w:t>的行为，依据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sz w:val="32"/>
          <w:szCs w:val="32"/>
        </w:rPr>
        <w:t> 第一百</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的规定，</w:t>
      </w:r>
      <w:r>
        <w:rPr>
          <w:rFonts w:hint="default" w:ascii="Times New Roman" w:hAnsi="Times New Roman" w:eastAsia="仿宋_GB2312" w:cs="Times New Roman"/>
          <w:bCs/>
          <w:color w:val="auto"/>
          <w:sz w:val="32"/>
          <w:szCs w:val="32"/>
          <w:u w:val="none"/>
          <w:lang w:val="en-US" w:eastAsia="zh-CN"/>
        </w:rPr>
        <w:t>责令当事人改正违法行为，</w:t>
      </w:r>
      <w:r>
        <w:rPr>
          <w:rFonts w:hint="eastAsia" w:ascii="Times New Roman" w:hAnsi="Times New Roman" w:eastAsia="仿宋_GB2312" w:cs="Times New Roman"/>
          <w:bCs/>
          <w:color w:val="auto"/>
          <w:sz w:val="32"/>
          <w:szCs w:val="32"/>
          <w:u w:val="none"/>
          <w:lang w:val="en-US" w:eastAsia="zh-CN"/>
        </w:rPr>
        <w:t>决定</w:t>
      </w:r>
      <w:r>
        <w:rPr>
          <w:rFonts w:hint="default" w:ascii="Times New Roman" w:hAnsi="Times New Roman" w:eastAsia="仿宋_GB2312" w:cs="Times New Roman"/>
          <w:bCs/>
          <w:color w:val="auto"/>
          <w:sz w:val="32"/>
          <w:szCs w:val="32"/>
          <w:u w:val="none"/>
          <w:lang w:val="en-US" w:eastAsia="zh-CN"/>
        </w:rPr>
        <w:t>对当事人减轻处罚如下：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lang w:val="en-US" w:eastAsia="zh-CN"/>
        </w:rPr>
        <w:t>没收违法</w:t>
      </w:r>
      <w:r>
        <w:rPr>
          <w:rFonts w:hint="default" w:ascii="Times New Roman" w:hAnsi="Times New Roman" w:eastAsia="仿宋_GB2312" w:cs="Times New Roman"/>
          <w:bCs/>
          <w:sz w:val="32"/>
          <w:szCs w:val="32"/>
          <w:lang w:eastAsia="zh-CN"/>
        </w:rPr>
        <w:t>购进的</w:t>
      </w:r>
      <w:r>
        <w:rPr>
          <w:rFonts w:hint="default" w:ascii="Times New Roman" w:hAnsi="Times New Roman" w:eastAsia="仿宋_GB2312" w:cs="Times New Roman"/>
          <w:bCs/>
          <w:sz w:val="32"/>
          <w:szCs w:val="32"/>
          <w:lang w:val="en-US" w:eastAsia="zh-CN"/>
        </w:rPr>
        <w:t>14种</w:t>
      </w:r>
      <w:r>
        <w:rPr>
          <w:rFonts w:hint="default" w:ascii="Times New Roman" w:hAnsi="Times New Roman" w:eastAsia="仿宋_GB2312" w:cs="Times New Roman"/>
          <w:bCs/>
          <w:sz w:val="32"/>
          <w:szCs w:val="32"/>
          <w:lang w:eastAsia="zh-CN"/>
        </w:rPr>
        <w:t>中药饮片共计</w:t>
      </w:r>
      <w:r>
        <w:rPr>
          <w:rFonts w:hint="default" w:ascii="Times New Roman" w:hAnsi="Times New Roman" w:eastAsia="仿宋_GB2312" w:cs="Times New Roman"/>
          <w:bCs/>
          <w:sz w:val="32"/>
          <w:szCs w:val="32"/>
          <w:lang w:val="en-US" w:eastAsia="zh-CN"/>
        </w:rPr>
        <w:t>12.784kg；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Cs/>
          <w:color w:val="auto"/>
          <w:sz w:val="32"/>
          <w:szCs w:val="32"/>
          <w:u w:val="none"/>
          <w:lang w:val="en-US" w:eastAsia="zh-CN"/>
        </w:rPr>
      </w:pP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color w:val="auto"/>
          <w:sz w:val="32"/>
          <w:szCs w:val="32"/>
          <w:u w:val="none"/>
          <w:lang w:val="en-US" w:eastAsia="zh-CN"/>
        </w:rPr>
        <w:t>处8000元罚款。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对当事人销售超过保质期的劣药的行为，依据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sz w:val="32"/>
          <w:szCs w:val="32"/>
        </w:rPr>
        <w:t> 第一百一十七条</w:t>
      </w:r>
      <w:r>
        <w:rPr>
          <w:rFonts w:hint="default" w:ascii="Times New Roman" w:hAnsi="Times New Roman" w:eastAsia="仿宋_GB2312" w:cs="Times New Roman"/>
          <w:sz w:val="32"/>
          <w:szCs w:val="32"/>
          <w:lang w:eastAsia="zh-CN"/>
        </w:rPr>
        <w:t>第一款“</w:t>
      </w:r>
      <w:r>
        <w:rPr>
          <w:rFonts w:hint="default" w:ascii="Times New Roman" w:hAnsi="Times New Roman" w:eastAsia="仿宋_GB2312" w:cs="Times New Roman"/>
          <w:sz w:val="32"/>
          <w:szCs w:val="32"/>
        </w:rPr>
        <w:t>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default" w:ascii="Times New Roman" w:hAnsi="Times New Roman" w:eastAsia="仿宋_GB2312" w:cs="Times New Roman"/>
          <w:sz w:val="32"/>
          <w:szCs w:val="32"/>
          <w:lang w:eastAsia="zh-CN"/>
        </w:rPr>
        <w:t>”的规定，责令当事人改正</w:t>
      </w:r>
      <w:r>
        <w:rPr>
          <w:rFonts w:hint="default" w:ascii="Times New Roman" w:hAnsi="Times New Roman" w:eastAsia="仿宋_GB2312" w:cs="Times New Roman"/>
          <w:sz w:val="32"/>
          <w:szCs w:val="32"/>
          <w:lang w:val="en-US" w:eastAsia="zh-CN"/>
        </w:rPr>
        <w:t>违法行为，</w:t>
      </w:r>
      <w:r>
        <w:rPr>
          <w:rFonts w:hint="eastAsia" w:ascii="Times New Roman" w:hAnsi="Times New Roman" w:eastAsia="仿宋_GB2312" w:cs="Times New Roman"/>
          <w:sz w:val="32"/>
          <w:szCs w:val="32"/>
          <w:lang w:eastAsia="zh-CN"/>
        </w:rPr>
        <w:t>决定</w:t>
      </w:r>
      <w:r>
        <w:rPr>
          <w:rFonts w:hint="default" w:ascii="Times New Roman" w:hAnsi="Times New Roman" w:eastAsia="仿宋_GB2312" w:cs="Times New Roman"/>
          <w:sz w:val="32"/>
          <w:szCs w:val="32"/>
        </w:rPr>
        <w:t>对当事人</w:t>
      </w:r>
      <w:r>
        <w:rPr>
          <w:rFonts w:hint="default" w:ascii="Times New Roman" w:hAnsi="Times New Roman" w:eastAsia="仿宋_GB2312" w:cs="Times New Roman"/>
          <w:sz w:val="32"/>
          <w:szCs w:val="32"/>
          <w:lang w:eastAsia="zh-CN"/>
        </w:rPr>
        <w:t>减轻</w:t>
      </w:r>
      <w:r>
        <w:rPr>
          <w:rFonts w:hint="default" w:ascii="Times New Roman" w:hAnsi="Times New Roman" w:eastAsia="仿宋_GB2312" w:cs="Times New Roman"/>
          <w:sz w:val="32"/>
          <w:szCs w:val="32"/>
        </w:rPr>
        <w:t>处罚如下：</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没收超过保质期的劣药</w:t>
      </w:r>
      <w:r>
        <w:rPr>
          <w:rFonts w:hint="default" w:ascii="Times New Roman" w:hAnsi="Times New Roman" w:eastAsia="仿宋_GB2312" w:cs="Times New Roman"/>
          <w:sz w:val="32"/>
          <w:szCs w:val="32"/>
          <w:lang w:eastAsia="zh-CN"/>
        </w:rPr>
        <w:t>中药饮片</w:t>
      </w:r>
      <w:r>
        <w:rPr>
          <w:rFonts w:hint="default" w:ascii="Times New Roman" w:hAnsi="Times New Roman" w:eastAsia="仿宋_GB2312" w:cs="Times New Roman"/>
          <w:sz w:val="32"/>
          <w:szCs w:val="32"/>
          <w:highlight w:val="none"/>
          <w:lang w:eastAsia="zh-CN"/>
        </w:rPr>
        <w:t>浮石</w:t>
      </w:r>
      <w:r>
        <w:rPr>
          <w:rFonts w:hint="default" w:ascii="Times New Roman" w:hAnsi="Times New Roman" w:eastAsia="仿宋_GB2312" w:cs="Times New Roman"/>
          <w:sz w:val="32"/>
          <w:szCs w:val="32"/>
          <w:lang w:val="en-US" w:eastAsia="zh-CN"/>
        </w:rPr>
        <w:t>631g</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US" w:eastAsia="zh-CN"/>
        </w:rPr>
        <w:t>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u w:val="none"/>
          <w:lang w:val="en-US" w:eastAsia="zh-CN"/>
        </w:rPr>
        <w:t>综上，</w:t>
      </w:r>
      <w:r>
        <w:rPr>
          <w:rFonts w:hint="eastAsia" w:ascii="Times New Roman" w:hAnsi="Times New Roman" w:eastAsia="仿宋_GB2312" w:cs="Times New Roman"/>
          <w:bCs/>
          <w:sz w:val="32"/>
          <w:szCs w:val="32"/>
          <w:u w:val="none"/>
          <w:lang w:val="en-US" w:eastAsia="zh-CN"/>
        </w:rPr>
        <w:t>决定</w:t>
      </w:r>
      <w:r>
        <w:rPr>
          <w:rFonts w:hint="default" w:ascii="Times New Roman" w:hAnsi="Times New Roman" w:eastAsia="仿宋_GB2312" w:cs="Times New Roman"/>
          <w:bCs/>
          <w:sz w:val="32"/>
          <w:szCs w:val="32"/>
          <w:u w:val="none"/>
          <w:lang w:val="en-US" w:eastAsia="zh-CN"/>
        </w:rPr>
        <w:t>对当事人处罚如下：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pacing w:val="0"/>
          <w:sz w:val="32"/>
          <w:szCs w:val="32"/>
          <w:u w:val="none"/>
          <w:lang w:val="en-US" w:eastAsia="zh-CN"/>
        </w:rPr>
      </w:pPr>
      <w:r>
        <w:rPr>
          <w:rFonts w:hint="default" w:ascii="Times New Roman" w:hAnsi="Times New Roman" w:eastAsia="仿宋_GB2312" w:cs="Times New Roman"/>
          <w:sz w:val="32"/>
          <w:szCs w:val="32"/>
          <w:lang w:val="en-US" w:eastAsia="zh-CN"/>
        </w:rPr>
        <w:t>没收违法</w:t>
      </w:r>
      <w:r>
        <w:rPr>
          <w:rFonts w:hint="default" w:ascii="Times New Roman" w:hAnsi="Times New Roman" w:eastAsia="仿宋_GB2312" w:cs="Times New Roman"/>
          <w:bCs/>
          <w:sz w:val="32"/>
          <w:szCs w:val="32"/>
          <w:lang w:eastAsia="zh-CN"/>
        </w:rPr>
        <w:t>购进的</w:t>
      </w:r>
      <w:r>
        <w:rPr>
          <w:rFonts w:hint="default" w:ascii="Times New Roman" w:hAnsi="Times New Roman" w:eastAsia="仿宋_GB2312" w:cs="Times New Roman"/>
          <w:bCs/>
          <w:sz w:val="32"/>
          <w:szCs w:val="32"/>
          <w:lang w:val="en-US" w:eastAsia="zh-CN"/>
        </w:rPr>
        <w:t>14种</w:t>
      </w:r>
      <w:r>
        <w:rPr>
          <w:rFonts w:hint="default" w:ascii="Times New Roman" w:hAnsi="Times New Roman" w:eastAsia="仿宋_GB2312" w:cs="Times New Roman"/>
          <w:bCs/>
          <w:sz w:val="32"/>
          <w:szCs w:val="32"/>
          <w:lang w:eastAsia="zh-CN"/>
        </w:rPr>
        <w:t>中药饮片共计</w:t>
      </w:r>
      <w:r>
        <w:rPr>
          <w:rFonts w:hint="default" w:ascii="Times New Roman" w:hAnsi="Times New Roman" w:eastAsia="仿宋_GB2312" w:cs="Times New Roman"/>
          <w:bCs/>
          <w:sz w:val="32"/>
          <w:szCs w:val="32"/>
          <w:lang w:val="en-US" w:eastAsia="zh-CN"/>
        </w:rPr>
        <w:t>12.784kg</w:t>
      </w:r>
      <w:r>
        <w:rPr>
          <w:rFonts w:hint="default" w:ascii="Times New Roman" w:hAnsi="Times New Roman" w:eastAsia="仿宋_GB2312" w:cs="Times New Roman"/>
          <w:spacing w:val="0"/>
          <w:sz w:val="32"/>
          <w:szCs w:val="32"/>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sz w:val="32"/>
          <w:szCs w:val="32"/>
          <w:lang w:val="en-US" w:eastAsia="zh-CN"/>
        </w:rPr>
        <w:t>没收超过保质期的劣药</w:t>
      </w:r>
      <w:r>
        <w:rPr>
          <w:rFonts w:hint="default" w:ascii="Times New Roman" w:hAnsi="Times New Roman" w:eastAsia="仿宋_GB2312" w:cs="Times New Roman"/>
          <w:sz w:val="32"/>
          <w:szCs w:val="32"/>
          <w:lang w:eastAsia="zh-CN"/>
        </w:rPr>
        <w:t>中药饮片浮石</w:t>
      </w:r>
      <w:r>
        <w:rPr>
          <w:rFonts w:hint="default" w:ascii="Times New Roman" w:hAnsi="Times New Roman" w:eastAsia="仿宋_GB2312" w:cs="Times New Roman"/>
          <w:sz w:val="32"/>
          <w:szCs w:val="32"/>
          <w:lang w:val="en-US" w:eastAsia="zh-CN"/>
        </w:rPr>
        <w:t>631g</w:t>
      </w:r>
      <w:r>
        <w:rPr>
          <w:rFonts w:hint="default" w:ascii="Times New Roman" w:hAnsi="Times New Roman" w:eastAsia="仿宋_GB2312" w:cs="Times New Roman"/>
          <w:spacing w:val="0"/>
          <w:sz w:val="32"/>
          <w:szCs w:val="32"/>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u w:val="none"/>
          <w:lang w:val="en-US" w:eastAsia="zh-CN"/>
        </w:rPr>
        <w:t>处10000元罚款。</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r>
        <w:rPr>
          <w:rFonts w:hint="default" w:ascii="Times New Roman" w:hAnsi="Times New Roman" w:eastAsia="仿宋_GB2312" w:cs="Times New Roman"/>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center"/>
        <w:textAlignment w:val="auto"/>
        <w:rPr>
          <w:rFonts w:hint="default" w:ascii="Times New Roman" w:hAnsi="Times New Roman" w:eastAsia="黑体" w:cs="Times New Roman"/>
          <w:color w:val="231F20"/>
          <w:spacing w:val="-16"/>
          <w:sz w:val="32"/>
          <w:szCs w:val="32"/>
        </w:rPr>
      </w:pP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firstLine="0" w:firstLineChars="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4611E"/>
    <w:multiLevelType w:val="singleLevel"/>
    <w:tmpl w:val="8904611E"/>
    <w:lvl w:ilvl="0" w:tentative="0">
      <w:start w:val="1"/>
      <w:numFmt w:val="decimal"/>
      <w:suff w:val="nothing"/>
      <w:lvlText w:val="%1、"/>
      <w:lvlJc w:val="left"/>
    </w:lvl>
  </w:abstractNum>
  <w:abstractNum w:abstractNumId="1">
    <w:nsid w:val="FB1F9497"/>
    <w:multiLevelType w:val="singleLevel"/>
    <w:tmpl w:val="FB1F9497"/>
    <w:lvl w:ilvl="0" w:tentative="0">
      <w:start w:val="1"/>
      <w:numFmt w:val="decimal"/>
      <w:suff w:val="nothing"/>
      <w:lvlText w:val="%1、"/>
      <w:lvlJc w:val="left"/>
      <w:pPr>
        <w:ind w:left="-20"/>
      </w:pPr>
      <w:rPr>
        <w:rFonts w:hint="default"/>
        <w:color w:val="auto"/>
      </w:rPr>
    </w:lvl>
  </w:abstractNum>
  <w:abstractNum w:abstractNumId="2">
    <w:nsid w:val="03383F73"/>
    <w:multiLevelType w:val="singleLevel"/>
    <w:tmpl w:val="03383F73"/>
    <w:lvl w:ilvl="0" w:tentative="0">
      <w:start w:val="1"/>
      <w:numFmt w:val="decimal"/>
      <w:suff w:val="nothing"/>
      <w:lvlText w:val="%1、"/>
      <w:lvlJc w:val="left"/>
      <w:rPr>
        <w:rFonts w:hint="default" w:ascii="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2DE70A4"/>
    <w:rsid w:val="03B923FF"/>
    <w:rsid w:val="057A3173"/>
    <w:rsid w:val="073F2CB4"/>
    <w:rsid w:val="0AAA2B3A"/>
    <w:rsid w:val="0B984091"/>
    <w:rsid w:val="0BE61692"/>
    <w:rsid w:val="0D5C48E1"/>
    <w:rsid w:val="0D8E2469"/>
    <w:rsid w:val="0F380D9A"/>
    <w:rsid w:val="0F825E34"/>
    <w:rsid w:val="0FA22032"/>
    <w:rsid w:val="13E65039"/>
    <w:rsid w:val="14D902A4"/>
    <w:rsid w:val="177137D4"/>
    <w:rsid w:val="19191911"/>
    <w:rsid w:val="1AFA04EA"/>
    <w:rsid w:val="1BE3662C"/>
    <w:rsid w:val="23A05748"/>
    <w:rsid w:val="245E47DF"/>
    <w:rsid w:val="247753E3"/>
    <w:rsid w:val="27046DAD"/>
    <w:rsid w:val="2AD55FB6"/>
    <w:rsid w:val="2B866CCE"/>
    <w:rsid w:val="2BD37F90"/>
    <w:rsid w:val="2DB80D7F"/>
    <w:rsid w:val="2F0808B9"/>
    <w:rsid w:val="30AE7A64"/>
    <w:rsid w:val="32B16DF5"/>
    <w:rsid w:val="356B480A"/>
    <w:rsid w:val="37180D61"/>
    <w:rsid w:val="3AA131BE"/>
    <w:rsid w:val="3CB4251D"/>
    <w:rsid w:val="3CDD62DF"/>
    <w:rsid w:val="46A965A6"/>
    <w:rsid w:val="46F776EB"/>
    <w:rsid w:val="493D7C5E"/>
    <w:rsid w:val="4CD75102"/>
    <w:rsid w:val="53212333"/>
    <w:rsid w:val="53431472"/>
    <w:rsid w:val="54437273"/>
    <w:rsid w:val="558F4911"/>
    <w:rsid w:val="59EE5A23"/>
    <w:rsid w:val="5A47527A"/>
    <w:rsid w:val="5BD7425A"/>
    <w:rsid w:val="5FD10DB7"/>
    <w:rsid w:val="64243190"/>
    <w:rsid w:val="64533449"/>
    <w:rsid w:val="66596502"/>
    <w:rsid w:val="66C5288C"/>
    <w:rsid w:val="69FA09CA"/>
    <w:rsid w:val="6A743B2D"/>
    <w:rsid w:val="6A941E18"/>
    <w:rsid w:val="6CB13386"/>
    <w:rsid w:val="6CFB4D33"/>
    <w:rsid w:val="6E8E380A"/>
    <w:rsid w:val="71C05B30"/>
    <w:rsid w:val="78E10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4536</Words>
  <Characters>5070</Characters>
  <Lines>0</Lines>
  <Paragraphs>0</Paragraphs>
  <TotalTime>68</TotalTime>
  <ScaleCrop>false</ScaleCrop>
  <LinksUpToDate>false</LinksUpToDate>
  <CharactersWithSpaces>5142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2025-07-09T04:06:00Z</cp:lastPrinted>
  <dcterms:modified xsi:type="dcterms:W3CDTF">2025-09-24T10:25:26Z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