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162</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bCs/>
          <w:sz w:val="32"/>
          <w:szCs w:val="32"/>
          <w:lang w:val="en-US" w:eastAsia="zh-CN"/>
        </w:rPr>
        <w:t>乌苏市新市区街道社区卫生服务中心</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《事业单位法人证书</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pacing w:val="0"/>
          <w:sz w:val="32"/>
          <w:szCs w:val="32"/>
          <w:u w:val="none"/>
          <w:lang w:val="en-US" w:eastAsia="zh-CN"/>
        </w:rPr>
        <w:t>医疗机构执业</w:t>
      </w:r>
      <w:r>
        <w:rPr>
          <w:rFonts w:hint="default" w:ascii="Times New Roman" w:hAnsi="Times New Roman" w:eastAsia="仿宋_GB2312" w:cs="Times New Roman"/>
          <w:spacing w:val="0"/>
          <w:sz w:val="32"/>
          <w:szCs w:val="32"/>
          <w:u w:val="none"/>
          <w:lang w:val="en-US" w:eastAsia="zh-CN"/>
        </w:rPr>
        <w:t>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default" w:ascii="Times New Roman" w:hAnsi="Times New Roman" w:eastAsia="仿宋_GB2312" w:cs="Times New Roman"/>
          <w:bCs/>
          <w:sz w:val="32"/>
          <w:szCs w:val="32"/>
          <w:lang w:val="en-US" w:eastAsia="zh-CN"/>
        </w:rPr>
        <w:t>12654202592801361C</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bCs/>
          <w:sz w:val="32"/>
          <w:szCs w:val="32"/>
          <w:lang w:val="en-US" w:eastAsia="zh-CN"/>
        </w:rPr>
        <w:t>乌苏市新市区公务员小区</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sz w:val="32"/>
          <w:szCs w:val="32"/>
          <w:lang w:val="en-US" w:eastAsia="zh-CN"/>
        </w:rPr>
        <w:t>法定代表人：杨</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bCs/>
          <w:color w:val="auto"/>
          <w:sz w:val="32"/>
          <w:szCs w:val="32"/>
          <w:lang w:val="en-US" w:eastAsia="zh-CN"/>
        </w:rPr>
        <w:t>2025年7月3日，我局执法人员配合自治区药监局检查组对位于乌苏市新市区黄河东路729号的乌苏市新市区街道社区卫生服务中心进行飞行检查，</w:t>
      </w:r>
      <w:r>
        <w:rPr>
          <w:rFonts w:hint="eastAsia" w:ascii="Times New Roman" w:hAnsi="Times New Roman" w:eastAsia="仿宋_GB2312" w:cs="Times New Roman"/>
          <w:bCs/>
          <w:color w:val="auto"/>
          <w:sz w:val="32"/>
          <w:szCs w:val="32"/>
          <w:lang w:val="en-US" w:eastAsia="zh-CN"/>
        </w:rPr>
        <w:t>现场</w:t>
      </w:r>
      <w:r>
        <w:rPr>
          <w:rFonts w:hint="default" w:ascii="Times New Roman" w:hAnsi="Times New Roman" w:eastAsia="仿宋_GB2312" w:cs="Times New Roman"/>
          <w:bCs/>
          <w:color w:val="auto"/>
          <w:sz w:val="32"/>
          <w:szCs w:val="32"/>
          <w:lang w:val="en-US" w:eastAsia="zh-CN"/>
        </w:rPr>
        <w:t>检查时，该中心正常开展诊疗活动，法定代表人杨</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不在现场，委托办公室主任唐</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全程配合检查，执法人员出示执法</w:t>
      </w:r>
      <w:bookmarkStart w:id="3" w:name="_GoBack"/>
      <w:bookmarkEnd w:id="3"/>
      <w:r>
        <w:rPr>
          <w:rFonts w:hint="eastAsia" w:ascii="Times New Roman" w:hAnsi="Times New Roman" w:eastAsia="仿宋_GB2312" w:cs="Times New Roman"/>
          <w:bCs/>
          <w:color w:val="auto"/>
          <w:sz w:val="32"/>
          <w:szCs w:val="32"/>
          <w:lang w:val="en-US" w:eastAsia="zh-CN"/>
        </w:rPr>
        <w:t>证件并说明来意</w:t>
      </w:r>
      <w:r>
        <w:rPr>
          <w:rFonts w:hint="default" w:ascii="Times New Roman" w:hAnsi="Times New Roman" w:eastAsia="仿宋_GB2312" w:cs="Times New Roman"/>
          <w:bCs/>
          <w:color w:val="auto"/>
          <w:sz w:val="32"/>
          <w:szCs w:val="32"/>
          <w:lang w:val="en-US" w:eastAsia="zh-CN"/>
        </w:rPr>
        <w:t>后开展检查。执法人员在三楼标示为“化验室”的房间左手边下方储藏柜内发现：血细胞分析用溶血剂，标签标示：医疗器械备案编号：粤深械备20150321号，医疗器械生产备案凭证备案号：粤深食药监械生产备20150076号，批号：20230610001，生产日期：20230610，有效期至：20250609，规格：1L，备案人/生产企业名称：深圳市帝迈生物技术有限公司，数量为1瓶；在二楼留观室进门右手靠墙处发现：制氧机，标签标示</w:t>
      </w:r>
      <w:r>
        <w:rPr>
          <w:rFonts w:hint="eastAsia" w:ascii="Times New Roman" w:hAnsi="Times New Roman" w:eastAsia="仿宋_GB2312" w:cs="Times New Roman"/>
          <w:bCs/>
          <w:color w:val="auto"/>
          <w:sz w:val="32"/>
          <w:szCs w:val="32"/>
          <w:lang w:val="en-US" w:eastAsia="zh-CN"/>
        </w:rPr>
        <w:t>型号：9F～3W，</w:t>
      </w:r>
      <w:r>
        <w:rPr>
          <w:rFonts w:hint="default" w:ascii="Times New Roman" w:hAnsi="Times New Roman" w:eastAsia="仿宋_GB2312" w:cs="Times New Roman"/>
          <w:bCs/>
          <w:color w:val="auto"/>
          <w:sz w:val="32"/>
          <w:szCs w:val="32"/>
          <w:lang w:val="en-US" w:eastAsia="zh-CN"/>
        </w:rPr>
        <w:t>生产许可证号：苏食药监械生产许20010089号，产品技术要求/注册证号：苏械注准20172540480，检验/生产日期：2019/03/02，使用期限</w:t>
      </w:r>
      <w:r>
        <w:rPr>
          <w:rFonts w:hint="eastAsia" w:ascii="Times New Roman" w:hAnsi="Times New Roman" w:eastAsia="仿宋_GB2312" w:cs="Times New Roman"/>
          <w:bCs/>
          <w:color w:val="auto"/>
          <w:sz w:val="32"/>
          <w:szCs w:val="32"/>
          <w:lang w:val="en-US" w:eastAsia="zh-CN"/>
        </w:rPr>
        <w:t>五</w:t>
      </w:r>
      <w:r>
        <w:rPr>
          <w:rFonts w:hint="default" w:ascii="Times New Roman" w:hAnsi="Times New Roman" w:eastAsia="仿宋_GB2312" w:cs="Times New Roman"/>
          <w:bCs/>
          <w:color w:val="auto"/>
          <w:sz w:val="32"/>
          <w:szCs w:val="32"/>
          <w:lang w:val="en-US" w:eastAsia="zh-CN"/>
        </w:rPr>
        <w:t>年，数量为1台。截至现场检查发现时，上述医疗器械已过期，当事人现场提供了血细胞分析用溶血剂的进货票据，未能提供制氧机的进货票据以及上述医疗器械的进货查验记录</w:t>
      </w:r>
      <w:r>
        <w:rPr>
          <w:rFonts w:hint="eastAsia" w:ascii="Times New Roman" w:hAnsi="Times New Roman" w:eastAsia="仿宋_GB2312" w:cs="Times New Roman"/>
          <w:bCs/>
          <w:color w:val="auto"/>
          <w:sz w:val="32"/>
          <w:szCs w:val="32"/>
          <w:lang w:val="en-US" w:eastAsia="zh-CN"/>
        </w:rPr>
        <w:t>和供货者的资质、涉案医疗器械的合格证明文件</w:t>
      </w:r>
      <w:r>
        <w:rPr>
          <w:rFonts w:hint="default" w:ascii="Times New Roman" w:hAnsi="Times New Roman" w:eastAsia="仿宋_GB2312" w:cs="Times New Roman"/>
          <w:bCs/>
          <w:color w:val="auto"/>
          <w:sz w:val="32"/>
          <w:szCs w:val="32"/>
          <w:lang w:val="en-US" w:eastAsia="zh-CN"/>
        </w:rPr>
        <w:t>。经报局领导批准后，执法人员现场对上述过期的医疗器械实施了扣押和查封的行政强制措施，现场向当事人下发了《实施行政强制措施决定书》（乌市监强制〔2025〕85号）及《财物清单》（文书编号：20250703）。当事人涉嫌未履行医疗器械进货查验记录制度且使用过期医疗器械的行为，违反了《医疗器械监督管理条例》第四十五条第一款、第五十五条的规定。</w:t>
      </w:r>
      <w:r>
        <w:rPr>
          <w:rFonts w:hint="default" w:ascii="Times New Roman" w:hAnsi="Times New Roman" w:eastAsia="仿宋_GB2312" w:cs="Times New Roman"/>
          <w:kern w:val="1"/>
          <w:sz w:val="32"/>
          <w:szCs w:val="32"/>
          <w:u w:val="none"/>
        </w:rPr>
        <w:t>为进一步了解情况，经报局领导批准，于202</w:t>
      </w:r>
      <w:r>
        <w:rPr>
          <w:rFonts w:hint="default" w:ascii="Times New Roman" w:hAnsi="Times New Roman" w:eastAsia="仿宋_GB2312" w:cs="Times New Roman"/>
          <w:kern w:val="1"/>
          <w:sz w:val="32"/>
          <w:szCs w:val="32"/>
          <w:u w:val="none"/>
          <w:lang w:val="en-US" w:eastAsia="zh-CN"/>
        </w:rPr>
        <w:t>5</w:t>
      </w:r>
      <w:r>
        <w:rPr>
          <w:rFonts w:hint="default" w:ascii="Times New Roman" w:hAnsi="Times New Roman" w:eastAsia="仿宋_GB2312" w:cs="Times New Roman"/>
          <w:kern w:val="1"/>
          <w:sz w:val="32"/>
          <w:szCs w:val="32"/>
          <w:u w:val="none"/>
        </w:rPr>
        <w:t>年</w:t>
      </w:r>
      <w:r>
        <w:rPr>
          <w:rFonts w:hint="default" w:ascii="Times New Roman" w:hAnsi="Times New Roman" w:eastAsia="仿宋_GB2312" w:cs="Times New Roman"/>
          <w:kern w:val="1"/>
          <w:sz w:val="32"/>
          <w:szCs w:val="32"/>
          <w:u w:val="none"/>
          <w:lang w:val="en-US" w:eastAsia="zh-CN"/>
        </w:rPr>
        <w:t>7</w:t>
      </w:r>
      <w:r>
        <w:rPr>
          <w:rFonts w:hint="default" w:ascii="Times New Roman" w:hAnsi="Times New Roman" w:eastAsia="仿宋_GB2312" w:cs="Times New Roman"/>
          <w:kern w:val="1"/>
          <w:sz w:val="32"/>
          <w:szCs w:val="32"/>
          <w:u w:val="none"/>
        </w:rPr>
        <w:t>月</w:t>
      </w:r>
      <w:r>
        <w:rPr>
          <w:rFonts w:hint="default" w:ascii="Times New Roman" w:hAnsi="Times New Roman" w:eastAsia="仿宋_GB2312" w:cs="Times New Roman"/>
          <w:kern w:val="1"/>
          <w:sz w:val="32"/>
          <w:szCs w:val="32"/>
          <w:u w:val="none"/>
          <w:lang w:val="en-US" w:eastAsia="zh-CN"/>
        </w:rPr>
        <w:t>9</w:t>
      </w:r>
      <w:r>
        <w:rPr>
          <w:rFonts w:hint="default" w:ascii="Times New Roman" w:hAnsi="Times New Roman" w:eastAsia="仿宋_GB2312" w:cs="Times New Roman"/>
          <w:kern w:val="1"/>
          <w:sz w:val="32"/>
          <w:szCs w:val="32"/>
          <w:u w:val="none"/>
        </w:rPr>
        <w:t>日立案，并指派</w:t>
      </w:r>
      <w:r>
        <w:rPr>
          <w:rFonts w:hint="default" w:ascii="Times New Roman" w:hAnsi="Times New Roman" w:eastAsia="仿宋_GB2312" w:cs="Times New Roman"/>
          <w:spacing w:val="-3"/>
          <w:sz w:val="32"/>
          <w:szCs w:val="32"/>
          <w:u w:val="none"/>
          <w:lang w:val="en-US" w:eastAsia="zh-CN"/>
        </w:rPr>
        <w:t>江恩里·阿依可加、孙紫玮</w:t>
      </w:r>
      <w:r>
        <w:rPr>
          <w:rFonts w:hint="default" w:ascii="Times New Roman" w:hAnsi="Times New Roman" w:eastAsia="仿宋_GB2312" w:cs="Times New Roman"/>
          <w:kern w:val="1"/>
          <w:sz w:val="32"/>
          <w:szCs w:val="32"/>
          <w:u w:val="none"/>
        </w:rPr>
        <w:t>对此案进行调查了解。</w:t>
      </w:r>
      <w:r>
        <w:rPr>
          <w:rFonts w:hint="default" w:ascii="Times New Roman" w:hAnsi="Times New Roman" w:eastAsia="仿宋_GB2312" w:cs="Times New Roman"/>
          <w:kern w:val="1"/>
          <w:sz w:val="32"/>
          <w:szCs w:val="32"/>
          <w:u w:val="none"/>
          <w:lang w:eastAsia="zh-CN"/>
        </w:rPr>
        <w:t>本案于</w:t>
      </w:r>
      <w:r>
        <w:rPr>
          <w:rFonts w:hint="default" w:ascii="Times New Roman" w:hAnsi="Times New Roman" w:eastAsia="仿宋_GB2312" w:cs="Times New Roman"/>
          <w:kern w:val="1"/>
          <w:sz w:val="32"/>
          <w:szCs w:val="32"/>
          <w:u w:val="none"/>
          <w:lang w:val="en-US" w:eastAsia="zh-CN"/>
        </w:rPr>
        <w:t xml:space="preserve">2025年7月30日调查终结。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经调查，</w:t>
      </w:r>
      <w:r>
        <w:rPr>
          <w:rFonts w:hint="default" w:ascii="Times New Roman" w:hAnsi="Times New Roman" w:eastAsia="仿宋_GB2312" w:cs="Times New Roman"/>
          <w:bCs/>
          <w:color w:val="auto"/>
          <w:sz w:val="32"/>
          <w:szCs w:val="32"/>
          <w:lang w:val="en-US" w:eastAsia="zh-CN"/>
        </w:rPr>
        <w:t>乌苏市新市区街道社区卫生服务中心于2023年7月7日从江西高煌医疗器械有限公司购进检验用医疗器械：血细胞分析用溶血剂，标签标示：医疗器械备案编号：粤深械备20150321号，医疗器械生产备案凭证备案号：粤深食药监械生产20150076号，批号：20230610001，生产日期：20230610，有效期至：20250609，规格：1L，备案人/生产企业名称：深圳市帝迈生物技术有限公司，购进数量2瓶，购进价格为1630元/瓶，1瓶已使用完毕，截至</w:t>
      </w:r>
      <w:r>
        <w:rPr>
          <w:rFonts w:hint="eastAsia" w:ascii="Times New Roman" w:hAnsi="Times New Roman" w:eastAsia="仿宋_GB2312" w:cs="Times New Roman"/>
          <w:bCs/>
          <w:color w:val="auto"/>
          <w:sz w:val="32"/>
          <w:szCs w:val="32"/>
          <w:lang w:val="en-US" w:eastAsia="zh-CN"/>
        </w:rPr>
        <w:t>2025年7月3日</w:t>
      </w:r>
      <w:r>
        <w:rPr>
          <w:rFonts w:hint="default" w:ascii="Times New Roman" w:hAnsi="Times New Roman" w:eastAsia="仿宋_GB2312" w:cs="Times New Roman"/>
          <w:bCs/>
          <w:color w:val="auto"/>
          <w:sz w:val="32"/>
          <w:szCs w:val="32"/>
          <w:lang w:val="en-US" w:eastAsia="zh-CN"/>
        </w:rPr>
        <w:t>现场检查发现时剩余</w:t>
      </w:r>
      <w:r>
        <w:rPr>
          <w:rFonts w:hint="eastAsia" w:ascii="Times New Roman" w:hAnsi="Times New Roman" w:eastAsia="仿宋_GB2312" w:cs="Times New Roman"/>
          <w:bCs/>
          <w:color w:val="auto"/>
          <w:sz w:val="32"/>
          <w:szCs w:val="32"/>
          <w:lang w:val="en-US" w:eastAsia="zh-CN"/>
        </w:rPr>
        <w:t>该批次</w:t>
      </w:r>
      <w:r>
        <w:rPr>
          <w:rFonts w:hint="default" w:ascii="Times New Roman" w:hAnsi="Times New Roman" w:eastAsia="仿宋_GB2312" w:cs="Times New Roman"/>
          <w:bCs/>
          <w:color w:val="auto"/>
          <w:sz w:val="32"/>
          <w:szCs w:val="32"/>
          <w:lang w:val="en-US" w:eastAsia="zh-CN"/>
        </w:rPr>
        <w:t>血细胞分析用溶血剂1瓶，未拆封使用</w:t>
      </w:r>
      <w:r>
        <w:rPr>
          <w:rFonts w:hint="eastAsia" w:ascii="Times New Roman" w:hAnsi="Times New Roman" w:eastAsia="仿宋_GB2312" w:cs="Times New Roman"/>
          <w:bCs/>
          <w:color w:val="auto"/>
          <w:sz w:val="32"/>
          <w:szCs w:val="32"/>
          <w:lang w:val="en-US" w:eastAsia="zh-CN"/>
        </w:rPr>
        <w:t>，正在使用中的</w:t>
      </w:r>
      <w:r>
        <w:rPr>
          <w:rFonts w:hint="default" w:ascii="Times New Roman" w:hAnsi="Times New Roman" w:eastAsia="仿宋_GB2312" w:cs="Times New Roman"/>
          <w:bCs/>
          <w:color w:val="auto"/>
          <w:sz w:val="32"/>
          <w:szCs w:val="32"/>
          <w:lang w:val="en-US" w:eastAsia="zh-CN"/>
        </w:rPr>
        <w:t>血细胞分析用溶血剂</w:t>
      </w:r>
      <w:r>
        <w:rPr>
          <w:rFonts w:hint="eastAsia" w:ascii="Times New Roman" w:hAnsi="Times New Roman" w:eastAsia="仿宋_GB2312" w:cs="Times New Roman"/>
          <w:bCs/>
          <w:color w:val="auto"/>
          <w:sz w:val="32"/>
          <w:szCs w:val="32"/>
          <w:lang w:val="en-US" w:eastAsia="zh-CN"/>
        </w:rPr>
        <w:t>在有效期内</w:t>
      </w:r>
      <w:r>
        <w:rPr>
          <w:rFonts w:hint="default"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乌苏市卫健委</w:t>
      </w:r>
      <w:r>
        <w:rPr>
          <w:rFonts w:hint="default" w:ascii="Times New Roman" w:hAnsi="Times New Roman" w:eastAsia="仿宋_GB2312" w:cs="Times New Roman"/>
          <w:bCs/>
          <w:color w:val="auto"/>
          <w:sz w:val="32"/>
          <w:szCs w:val="32"/>
          <w:lang w:val="en-US" w:eastAsia="zh-CN"/>
        </w:rPr>
        <w:t>于2021年</w:t>
      </w:r>
      <w:r>
        <w:rPr>
          <w:rFonts w:hint="eastAsia" w:ascii="Times New Roman" w:hAnsi="Times New Roman" w:eastAsia="仿宋_GB2312" w:cs="Times New Roman"/>
          <w:bCs/>
          <w:color w:val="auto"/>
          <w:sz w:val="32"/>
          <w:szCs w:val="32"/>
          <w:lang w:val="en-US" w:eastAsia="zh-CN"/>
        </w:rPr>
        <w:t>配发给当事人</w:t>
      </w:r>
      <w:r>
        <w:rPr>
          <w:rFonts w:hint="default" w:ascii="Times New Roman" w:hAnsi="Times New Roman" w:eastAsia="仿宋_GB2312" w:cs="Times New Roman"/>
          <w:bCs/>
          <w:color w:val="auto"/>
          <w:sz w:val="32"/>
          <w:szCs w:val="32"/>
          <w:lang w:val="en-US" w:eastAsia="zh-CN"/>
        </w:rPr>
        <w:t>医疗器械：制氧机，标签标示</w:t>
      </w:r>
      <w:r>
        <w:rPr>
          <w:rFonts w:hint="eastAsia" w:ascii="Times New Roman" w:hAnsi="Times New Roman" w:eastAsia="仿宋_GB2312" w:cs="Times New Roman"/>
          <w:bCs/>
          <w:color w:val="auto"/>
          <w:sz w:val="32"/>
          <w:szCs w:val="32"/>
          <w:lang w:val="en-US" w:eastAsia="zh-CN"/>
        </w:rPr>
        <w:t>型号：9F～3W，</w:t>
      </w:r>
      <w:r>
        <w:rPr>
          <w:rFonts w:hint="default" w:ascii="Times New Roman" w:hAnsi="Times New Roman" w:eastAsia="仿宋_GB2312" w:cs="Times New Roman"/>
          <w:bCs/>
          <w:color w:val="auto"/>
          <w:sz w:val="32"/>
          <w:szCs w:val="32"/>
          <w:lang w:val="en-US" w:eastAsia="zh-CN"/>
        </w:rPr>
        <w:t>生产许可证号：苏食药监械生产许20010089号，产品技术要求/注册证号：苏械注准20172540480，检验/生产日期：2019/03/02，使用期限</w:t>
      </w:r>
      <w:r>
        <w:rPr>
          <w:rFonts w:hint="eastAsia" w:ascii="Times New Roman" w:hAnsi="Times New Roman" w:eastAsia="仿宋_GB2312" w:cs="Times New Roman"/>
          <w:bCs/>
          <w:color w:val="auto"/>
          <w:sz w:val="32"/>
          <w:szCs w:val="32"/>
          <w:lang w:val="en-US" w:eastAsia="zh-CN"/>
        </w:rPr>
        <w:t>五</w:t>
      </w:r>
      <w:r>
        <w:rPr>
          <w:rFonts w:hint="default" w:ascii="Times New Roman" w:hAnsi="Times New Roman" w:eastAsia="仿宋_GB2312" w:cs="Times New Roman"/>
          <w:bCs/>
          <w:color w:val="auto"/>
          <w:sz w:val="32"/>
          <w:szCs w:val="32"/>
          <w:lang w:val="en-US" w:eastAsia="zh-CN"/>
        </w:rPr>
        <w:t>年，</w:t>
      </w:r>
      <w:r>
        <w:rPr>
          <w:rFonts w:hint="eastAsia" w:ascii="Times New Roman" w:hAnsi="Times New Roman" w:eastAsia="仿宋_GB2312" w:cs="Times New Roman"/>
          <w:bCs/>
          <w:color w:val="auto"/>
          <w:sz w:val="32"/>
          <w:szCs w:val="32"/>
          <w:lang w:val="en-US" w:eastAsia="zh-CN"/>
        </w:rPr>
        <w:t>配发数量为1台，价格为2900元。</w:t>
      </w:r>
      <w:r>
        <w:rPr>
          <w:rFonts w:hint="default" w:ascii="Times New Roman" w:hAnsi="Times New Roman" w:eastAsia="仿宋_GB2312" w:cs="Times New Roman"/>
          <w:bCs/>
          <w:color w:val="auto"/>
          <w:sz w:val="32"/>
          <w:szCs w:val="32"/>
          <w:lang w:val="en-US" w:eastAsia="zh-CN"/>
        </w:rPr>
        <w:t>截至</w:t>
      </w:r>
      <w:r>
        <w:rPr>
          <w:rFonts w:hint="eastAsia" w:ascii="Times New Roman" w:hAnsi="Times New Roman" w:eastAsia="仿宋_GB2312" w:cs="Times New Roman"/>
          <w:bCs/>
          <w:color w:val="auto"/>
          <w:sz w:val="32"/>
          <w:szCs w:val="32"/>
          <w:lang w:val="en-US" w:eastAsia="zh-CN"/>
        </w:rPr>
        <w:t>2025年7月3日</w:t>
      </w:r>
      <w:r>
        <w:rPr>
          <w:rFonts w:hint="default" w:ascii="Times New Roman" w:hAnsi="Times New Roman" w:eastAsia="仿宋_GB2312" w:cs="Times New Roman"/>
          <w:bCs/>
          <w:color w:val="auto"/>
          <w:sz w:val="32"/>
          <w:szCs w:val="32"/>
          <w:lang w:val="en-US" w:eastAsia="zh-CN"/>
        </w:rPr>
        <w:t>现场检查发现时，</w:t>
      </w:r>
      <w:r>
        <w:rPr>
          <w:rFonts w:hint="eastAsia" w:ascii="Times New Roman" w:hAnsi="Times New Roman" w:eastAsia="仿宋_GB2312" w:cs="Times New Roman"/>
          <w:bCs/>
          <w:color w:val="auto"/>
          <w:sz w:val="32"/>
          <w:szCs w:val="32"/>
          <w:lang w:val="en-US" w:eastAsia="zh-CN"/>
        </w:rPr>
        <w:t>当事人提供了患者做雾化的处方，证明</w:t>
      </w:r>
      <w:r>
        <w:rPr>
          <w:rFonts w:hint="default" w:ascii="Times New Roman" w:hAnsi="Times New Roman" w:eastAsia="仿宋_GB2312" w:cs="Times New Roman"/>
          <w:bCs/>
          <w:color w:val="auto"/>
          <w:sz w:val="32"/>
          <w:szCs w:val="32"/>
          <w:lang w:val="en-US" w:eastAsia="zh-CN"/>
        </w:rPr>
        <w:t>该</w:t>
      </w:r>
      <w:r>
        <w:rPr>
          <w:rFonts w:hint="eastAsia" w:ascii="Times New Roman" w:hAnsi="Times New Roman" w:eastAsia="仿宋_GB2312" w:cs="Times New Roman"/>
          <w:bCs/>
          <w:color w:val="auto"/>
          <w:sz w:val="32"/>
          <w:szCs w:val="32"/>
          <w:lang w:val="en-US" w:eastAsia="zh-CN"/>
        </w:rPr>
        <w:t>制氧机</w:t>
      </w:r>
      <w:r>
        <w:rPr>
          <w:rFonts w:hint="default" w:ascii="Times New Roman" w:hAnsi="Times New Roman" w:eastAsia="仿宋_GB2312" w:cs="Times New Roman"/>
          <w:bCs/>
          <w:color w:val="auto"/>
          <w:sz w:val="32"/>
          <w:szCs w:val="32"/>
          <w:lang w:val="en-US" w:eastAsia="zh-CN"/>
        </w:rPr>
        <w:t>仍在使用当中，当事人现场提供了血细胞分析用溶血剂的购进票据，</w:t>
      </w:r>
      <w:r>
        <w:rPr>
          <w:rFonts w:hint="default" w:ascii="Times New Roman" w:hAnsi="Times New Roman" w:eastAsia="仿宋_GB2312" w:cs="Times New Roman"/>
          <w:color w:val="auto"/>
          <w:sz w:val="32"/>
          <w:szCs w:val="32"/>
          <w:u w:val="none"/>
          <w:lang w:val="en-US" w:eastAsia="zh-CN"/>
        </w:rPr>
        <w:t>无法提供制氧机的进货票据和上述两种医疗器械的进货查验记录台账</w:t>
      </w:r>
      <w:r>
        <w:rPr>
          <w:rFonts w:hint="eastAsia" w:ascii="Times New Roman" w:hAnsi="Times New Roman" w:eastAsia="仿宋_GB2312" w:cs="Times New Roman"/>
          <w:color w:val="auto"/>
          <w:sz w:val="32"/>
          <w:szCs w:val="32"/>
          <w:u w:val="none"/>
          <w:lang w:val="en-US" w:eastAsia="zh-CN"/>
        </w:rPr>
        <w:t>、供货者资质、涉案医疗器械的合格证明文件。上述两种涉案医疗器械的货值金额为4530元</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kern w:val="1"/>
          <w:sz w:val="32"/>
          <w:szCs w:val="32"/>
          <w:u w:val="none"/>
          <w:lang w:val="en-US" w:eastAsia="zh-CN"/>
        </w:rPr>
        <w:t>当事人在</w:t>
      </w:r>
      <w:r>
        <w:rPr>
          <w:rFonts w:hint="default" w:ascii="Times New Roman" w:hAnsi="Times New Roman" w:eastAsia="仿宋_GB2312" w:cs="Times New Roman"/>
          <w:i w:val="0"/>
          <w:iCs w:val="0"/>
          <w:sz w:val="32"/>
          <w:szCs w:val="32"/>
          <w:u w:val="none"/>
          <w:lang w:val="en-US" w:eastAsia="zh-CN"/>
        </w:rPr>
        <w:t>现场笔录和调查笔录上签字确认，未提出异议。</w:t>
      </w:r>
      <w:r>
        <w:rPr>
          <w:rFonts w:hint="default" w:ascii="Times New Roman" w:hAnsi="Times New Roman" w:eastAsia="仿宋_GB2312" w:cs="Times New Roman"/>
          <w:i w:val="0"/>
          <w:iCs w:val="0"/>
          <w:kern w:val="1"/>
          <w:sz w:val="32"/>
          <w:szCs w:val="32"/>
          <w:u w:val="none"/>
          <w:lang w:val="en-US" w:eastAsia="zh-CN"/>
        </w:rPr>
        <w:t xml:space="preserve"> </w:t>
      </w:r>
      <w:r>
        <w:rPr>
          <w:rFonts w:hint="default" w:ascii="Times New Roman" w:hAnsi="Times New Roman" w:eastAsia="仿宋_GB2312" w:cs="Times New Roman"/>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《事业单位法人证书》</w:t>
      </w:r>
      <w:r>
        <w:rPr>
          <w:rFonts w:hint="default" w:ascii="Times New Roman" w:hAnsi="Times New Roman" w:eastAsia="仿宋_GB2312" w:cs="Times New Roman"/>
          <w:sz w:val="32"/>
          <w:szCs w:val="32"/>
          <w:u w:val="none"/>
          <w:lang w:val="en-US" w:eastAsia="zh-CN"/>
        </w:rPr>
        <w:t>和</w:t>
      </w:r>
      <w:r>
        <w:rPr>
          <w:rFonts w:hint="default" w:ascii="Times New Roman" w:hAnsi="Times New Roman" w:eastAsia="仿宋_GB2312" w:cs="Times New Roman"/>
          <w:bCs/>
          <w:sz w:val="32"/>
          <w:szCs w:val="32"/>
          <w:u w:val="none"/>
          <w:lang w:eastAsia="zh-CN"/>
        </w:rPr>
        <w:t>《医疗机构执业许可证》</w:t>
      </w:r>
      <w:r>
        <w:rPr>
          <w:rFonts w:hint="default" w:ascii="Times New Roman" w:hAnsi="Times New Roman" w:eastAsia="仿宋_GB2312" w:cs="Times New Roman"/>
          <w:sz w:val="32"/>
          <w:szCs w:val="32"/>
          <w:u w:val="none"/>
        </w:rPr>
        <w:t>复印件</w:t>
      </w:r>
      <w:r>
        <w:rPr>
          <w:rFonts w:hint="default" w:ascii="Times New Roman" w:hAnsi="Times New Roman" w:eastAsia="仿宋_GB2312" w:cs="Times New Roman"/>
          <w:sz w:val="32"/>
          <w:szCs w:val="32"/>
          <w:u w:val="none"/>
          <w:lang w:val="en-US" w:eastAsia="zh-CN"/>
        </w:rPr>
        <w:t>各1份</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由</w:t>
      </w:r>
      <w:r>
        <w:rPr>
          <w:rFonts w:hint="default" w:ascii="Times New Roman" w:hAnsi="Times New Roman" w:eastAsia="仿宋_GB2312" w:cs="Times New Roman"/>
          <w:sz w:val="32"/>
          <w:szCs w:val="32"/>
          <w:u w:val="none"/>
        </w:rPr>
        <w:t>当事人提供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证明当事人</w:t>
      </w:r>
      <w:r>
        <w:rPr>
          <w:rFonts w:hint="default" w:ascii="Times New Roman" w:hAnsi="Times New Roman" w:eastAsia="仿宋_GB2312" w:cs="Times New Roman"/>
          <w:sz w:val="32"/>
          <w:szCs w:val="32"/>
          <w:u w:val="none"/>
          <w:lang w:val="en-US" w:eastAsia="zh-CN"/>
        </w:rPr>
        <w:t>的</w:t>
      </w:r>
      <w:r>
        <w:rPr>
          <w:rFonts w:hint="default" w:ascii="Times New Roman" w:hAnsi="Times New Roman" w:eastAsia="仿宋_GB2312" w:cs="Times New Roman"/>
          <w:sz w:val="32"/>
          <w:szCs w:val="32"/>
          <w:u w:val="none"/>
          <w:lang w:eastAsia="zh-CN"/>
        </w:rPr>
        <w:t>经营</w:t>
      </w:r>
      <w:r>
        <w:rPr>
          <w:rFonts w:hint="default" w:ascii="Times New Roman" w:hAnsi="Times New Roman" w:eastAsia="仿宋_GB2312" w:cs="Times New Roman"/>
          <w:sz w:val="32"/>
          <w:szCs w:val="32"/>
          <w:u w:val="none"/>
          <w:lang w:val="en-US" w:eastAsia="zh-CN"/>
        </w:rPr>
        <w:t>主体</w:t>
      </w:r>
      <w:r>
        <w:rPr>
          <w:rFonts w:hint="default" w:ascii="Times New Roman" w:hAnsi="Times New Roman" w:eastAsia="仿宋_GB2312" w:cs="Times New Roman"/>
          <w:sz w:val="32"/>
          <w:szCs w:val="32"/>
          <w:u w:val="none"/>
        </w:rPr>
        <w:t>资格</w:t>
      </w:r>
      <w:r>
        <w:rPr>
          <w:rFonts w:hint="default" w:ascii="Times New Roman" w:hAnsi="Times New Roman" w:eastAsia="仿宋_GB2312" w:cs="Times New Roman"/>
          <w:sz w:val="32"/>
          <w:szCs w:val="32"/>
          <w:u w:val="none"/>
          <w:lang w:eastAsia="zh-CN"/>
        </w:rPr>
        <w:t>及诊疗服务范围；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法定代表人杨</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的</w:t>
      </w:r>
      <w:r>
        <w:rPr>
          <w:rFonts w:hint="default" w:ascii="Times New Roman" w:hAnsi="Times New Roman" w:eastAsia="仿宋_GB2312" w:cs="Times New Roman"/>
          <w:sz w:val="32"/>
          <w:szCs w:val="32"/>
          <w:u w:val="none"/>
          <w:lang w:eastAsia="zh-CN"/>
        </w:rPr>
        <w:t>身份证</w:t>
      </w:r>
      <w:r>
        <w:rPr>
          <w:rFonts w:hint="default" w:ascii="Times New Roman" w:hAnsi="Times New Roman" w:eastAsia="仿宋_GB2312" w:cs="Times New Roman"/>
          <w:sz w:val="32"/>
          <w:szCs w:val="32"/>
          <w:u w:val="none"/>
        </w:rPr>
        <w:t>复印件</w:t>
      </w:r>
      <w:r>
        <w:rPr>
          <w:rFonts w:hint="default" w:ascii="Times New Roman" w:hAnsi="Times New Roman" w:eastAsia="仿宋_GB2312" w:cs="Times New Roman"/>
          <w:sz w:val="32"/>
          <w:szCs w:val="32"/>
          <w:u w:val="none"/>
          <w:lang w:val="en-US" w:eastAsia="zh-CN"/>
        </w:rPr>
        <w:t>1份</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由</w:t>
      </w:r>
      <w:r>
        <w:rPr>
          <w:rFonts w:hint="default" w:ascii="Times New Roman" w:hAnsi="Times New Roman" w:eastAsia="仿宋_GB2312" w:cs="Times New Roman"/>
          <w:sz w:val="32"/>
          <w:szCs w:val="32"/>
          <w:u w:val="none"/>
        </w:rPr>
        <w:t>当事人提供</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证明</w:t>
      </w:r>
      <w:r>
        <w:rPr>
          <w:rFonts w:hint="default" w:ascii="Times New Roman" w:hAnsi="Times New Roman" w:eastAsia="仿宋_GB2312" w:cs="Times New Roman"/>
          <w:sz w:val="32"/>
          <w:szCs w:val="32"/>
          <w:u w:val="none"/>
          <w:lang w:eastAsia="zh-CN"/>
        </w:rPr>
        <w:t>与《事业单位法人证书》</w:t>
      </w:r>
      <w:r>
        <w:rPr>
          <w:rFonts w:hint="default" w:ascii="Times New Roman" w:hAnsi="Times New Roman" w:eastAsia="仿宋_GB2312" w:cs="Times New Roman"/>
          <w:sz w:val="32"/>
          <w:szCs w:val="32"/>
          <w:u w:val="none"/>
          <w:lang w:val="en-US" w:eastAsia="zh-CN"/>
        </w:rPr>
        <w:t>和</w:t>
      </w:r>
      <w:r>
        <w:rPr>
          <w:rFonts w:hint="default" w:ascii="Times New Roman" w:hAnsi="Times New Roman" w:eastAsia="仿宋_GB2312" w:cs="Times New Roman"/>
          <w:bCs/>
          <w:sz w:val="32"/>
          <w:szCs w:val="32"/>
          <w:u w:val="none"/>
          <w:lang w:eastAsia="zh-CN"/>
        </w:rPr>
        <w:t>《医疗机构执业许可证》</w:t>
      </w:r>
      <w:r>
        <w:rPr>
          <w:rFonts w:hint="default" w:ascii="Times New Roman" w:hAnsi="Times New Roman" w:eastAsia="仿宋_GB2312" w:cs="Times New Roman"/>
          <w:sz w:val="32"/>
          <w:szCs w:val="32"/>
          <w:u w:val="none"/>
          <w:lang w:val="en-US" w:eastAsia="zh-CN"/>
        </w:rPr>
        <w:t>核准的法定代表人的</w:t>
      </w:r>
      <w:r>
        <w:rPr>
          <w:rFonts w:hint="eastAsia" w:ascii="Times New Roman" w:hAnsi="Times New Roman" w:eastAsia="仿宋_GB2312" w:cs="Times New Roman"/>
          <w:sz w:val="32"/>
          <w:szCs w:val="32"/>
          <w:u w:val="none"/>
          <w:lang w:val="en-US" w:eastAsia="zh-CN"/>
        </w:rPr>
        <w:t>信息</w:t>
      </w:r>
      <w:r>
        <w:rPr>
          <w:rFonts w:hint="default" w:ascii="Times New Roman" w:hAnsi="Times New Roman" w:eastAsia="仿宋_GB2312" w:cs="Times New Roman"/>
          <w:sz w:val="32"/>
          <w:szCs w:val="32"/>
          <w:u w:val="none"/>
          <w:lang w:eastAsia="zh-CN"/>
        </w:rPr>
        <w:t>相</w:t>
      </w:r>
      <w:r>
        <w:rPr>
          <w:rFonts w:hint="default" w:ascii="Times New Roman" w:hAnsi="Times New Roman" w:eastAsia="仿宋_GB2312" w:cs="Times New Roman"/>
          <w:sz w:val="32"/>
          <w:szCs w:val="32"/>
          <w:u w:val="none"/>
          <w:lang w:val="en-US" w:eastAsia="zh-CN"/>
        </w:rPr>
        <w:t>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当事人提供的授权委托书及受委托人身份证复印件各1份，证明委托人、受委托人的基本情况以及委托事项、权限、期限；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现场笔录</w:t>
      </w:r>
      <w:r>
        <w:rPr>
          <w:rFonts w:hint="default" w:ascii="Times New Roman" w:hAnsi="Times New Roman" w:eastAsia="仿宋_GB2312" w:cs="Times New Roman"/>
          <w:sz w:val="32"/>
          <w:szCs w:val="32"/>
          <w:u w:val="none"/>
          <w:lang w:val="en-US" w:eastAsia="zh-CN"/>
        </w:rPr>
        <w:t>1份，证明</w:t>
      </w:r>
      <w:r>
        <w:rPr>
          <w:rFonts w:hint="eastAsia" w:ascii="Times New Roman" w:hAnsi="Times New Roman" w:eastAsia="仿宋_GB2312" w:cs="Times New Roman"/>
          <w:sz w:val="32"/>
          <w:szCs w:val="32"/>
          <w:u w:val="none"/>
          <w:lang w:val="en-US" w:eastAsia="zh-CN"/>
        </w:rPr>
        <w:t>执法人员</w:t>
      </w:r>
      <w:r>
        <w:rPr>
          <w:rFonts w:hint="default" w:ascii="Times New Roman" w:hAnsi="Times New Roman" w:eastAsia="仿宋_GB2312" w:cs="Times New Roman"/>
          <w:sz w:val="32"/>
          <w:szCs w:val="32"/>
          <w:u w:val="none"/>
        </w:rPr>
        <w:t>于</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eastAsia="zh-CN"/>
        </w:rPr>
        <w:t>月</w:t>
      </w: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eastAsia="zh-CN"/>
        </w:rPr>
        <w:t>日</w:t>
      </w:r>
      <w:r>
        <w:rPr>
          <w:rFonts w:hint="default" w:ascii="Times New Roman" w:hAnsi="Times New Roman" w:eastAsia="仿宋_GB2312" w:cs="Times New Roman"/>
          <w:sz w:val="32"/>
          <w:szCs w:val="32"/>
          <w:u w:val="none"/>
        </w:rPr>
        <w:t>在</w:t>
      </w:r>
      <w:r>
        <w:rPr>
          <w:rFonts w:hint="default" w:ascii="Times New Roman" w:hAnsi="Times New Roman" w:eastAsia="仿宋_GB2312" w:cs="Times New Roman"/>
          <w:bCs/>
          <w:color w:val="auto"/>
          <w:sz w:val="32"/>
          <w:szCs w:val="32"/>
          <w:lang w:val="en-US" w:eastAsia="zh-CN"/>
        </w:rPr>
        <w:t>乌苏市新市区街道社区卫生服务中心</w:t>
      </w:r>
      <w:r>
        <w:rPr>
          <w:rFonts w:hint="default" w:ascii="Times New Roman" w:hAnsi="Times New Roman" w:eastAsia="仿宋_GB2312" w:cs="Times New Roman"/>
          <w:kern w:val="0"/>
          <w:sz w:val="32"/>
          <w:szCs w:val="32"/>
          <w:lang w:val="en-US" w:eastAsia="zh-CN"/>
        </w:rPr>
        <w:t>的检查经过及</w:t>
      </w:r>
      <w:r>
        <w:rPr>
          <w:rFonts w:hint="default" w:ascii="Times New Roman" w:hAnsi="Times New Roman" w:eastAsia="仿宋_GB2312" w:cs="Times New Roman"/>
          <w:kern w:val="0"/>
          <w:sz w:val="32"/>
          <w:szCs w:val="32"/>
        </w:rPr>
        <w:t>当事人的</w:t>
      </w:r>
      <w:r>
        <w:rPr>
          <w:rFonts w:hint="default" w:ascii="Times New Roman" w:hAnsi="Times New Roman" w:eastAsia="仿宋_GB2312" w:cs="Times New Roman"/>
          <w:kern w:val="0"/>
          <w:sz w:val="32"/>
          <w:szCs w:val="32"/>
          <w:lang w:eastAsia="zh-CN"/>
        </w:rPr>
        <w:t>违法</w:t>
      </w:r>
      <w:r>
        <w:rPr>
          <w:rFonts w:hint="default" w:ascii="Times New Roman" w:hAnsi="Times New Roman" w:eastAsia="仿宋_GB2312" w:cs="Times New Roman"/>
          <w:kern w:val="0"/>
          <w:sz w:val="32"/>
          <w:szCs w:val="32"/>
        </w:rPr>
        <w:t>事实</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询问笔录</w:t>
      </w:r>
      <w:r>
        <w:rPr>
          <w:rFonts w:hint="default" w:ascii="Times New Roman" w:hAnsi="Times New Roman" w:eastAsia="仿宋_GB2312" w:cs="Times New Roman"/>
          <w:sz w:val="32"/>
          <w:szCs w:val="32"/>
          <w:u w:val="none"/>
          <w:lang w:val="en-US" w:eastAsia="zh-CN"/>
        </w:rPr>
        <w:t>1份</w:t>
      </w:r>
      <w:r>
        <w:rPr>
          <w:rFonts w:hint="default" w:ascii="Times New Roman" w:hAnsi="Times New Roman" w:eastAsia="仿宋_GB2312" w:cs="Times New Roman"/>
          <w:sz w:val="32"/>
          <w:szCs w:val="32"/>
          <w:u w:val="none"/>
        </w:rPr>
        <w:t>，证明当事人</w:t>
      </w:r>
      <w:r>
        <w:rPr>
          <w:rFonts w:hint="default" w:ascii="Times New Roman" w:hAnsi="Times New Roman" w:eastAsia="仿宋_GB2312" w:cs="Times New Roman"/>
          <w:bCs/>
          <w:sz w:val="32"/>
          <w:szCs w:val="32"/>
          <w:u w:val="none"/>
          <w:lang w:val="en-US" w:eastAsia="zh-CN"/>
        </w:rPr>
        <w:t>使用过期</w:t>
      </w:r>
      <w:r>
        <w:rPr>
          <w:rFonts w:hint="default" w:ascii="Times New Roman" w:hAnsi="Times New Roman" w:eastAsia="仿宋_GB2312" w:cs="Times New Roman"/>
          <w:spacing w:val="-3"/>
          <w:sz w:val="32"/>
          <w:szCs w:val="32"/>
          <w:u w:val="none"/>
          <w:lang w:val="en-US" w:eastAsia="zh-CN"/>
        </w:rPr>
        <w:t>医疗器械的</w:t>
      </w:r>
      <w:r>
        <w:rPr>
          <w:rFonts w:hint="default" w:ascii="Times New Roman" w:hAnsi="Times New Roman" w:eastAsia="仿宋_GB2312" w:cs="Times New Roman"/>
          <w:sz w:val="32"/>
          <w:szCs w:val="32"/>
          <w:u w:val="none"/>
          <w:lang w:eastAsia="zh-CN"/>
        </w:rPr>
        <w:t>事实</w:t>
      </w:r>
      <w:r>
        <w:rPr>
          <w:rFonts w:hint="default" w:ascii="Times New Roman" w:hAnsi="Times New Roman" w:eastAsia="仿宋_GB2312" w:cs="Times New Roman"/>
          <w:sz w:val="32"/>
          <w:szCs w:val="32"/>
          <w:u w:val="none"/>
          <w:lang w:val="en-US" w:eastAsia="zh-CN"/>
        </w:rPr>
        <w:t>以及执法人员检查发现的涉案医疗器械</w:t>
      </w:r>
      <w:r>
        <w:rPr>
          <w:rFonts w:hint="default" w:ascii="Times New Roman" w:hAnsi="Times New Roman" w:eastAsia="仿宋_GB2312" w:cs="Times New Roman"/>
          <w:kern w:val="0"/>
          <w:sz w:val="32"/>
          <w:szCs w:val="32"/>
        </w:rPr>
        <w:t>进货渠道、</w:t>
      </w:r>
      <w:r>
        <w:rPr>
          <w:rFonts w:hint="default" w:ascii="Times New Roman" w:hAnsi="Times New Roman" w:eastAsia="仿宋_GB2312" w:cs="Times New Roman"/>
          <w:kern w:val="0"/>
          <w:sz w:val="32"/>
          <w:szCs w:val="32"/>
          <w:lang w:eastAsia="zh-CN"/>
        </w:rPr>
        <w:t>时间、价格、</w:t>
      </w:r>
      <w:r>
        <w:rPr>
          <w:rFonts w:hint="default" w:ascii="Times New Roman" w:hAnsi="Times New Roman" w:eastAsia="仿宋_GB2312" w:cs="Times New Roman"/>
          <w:kern w:val="0"/>
          <w:sz w:val="32"/>
          <w:szCs w:val="32"/>
        </w:rPr>
        <w:t>数量</w:t>
      </w:r>
      <w:r>
        <w:rPr>
          <w:rFonts w:hint="default" w:ascii="Times New Roman" w:hAnsi="Times New Roman" w:eastAsia="仿宋_GB2312" w:cs="Times New Roman"/>
          <w:kern w:val="0"/>
          <w:sz w:val="32"/>
          <w:szCs w:val="32"/>
          <w:lang w:eastAsia="zh-CN"/>
        </w:rPr>
        <w:t>等情况；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kern w:val="0"/>
          <w:sz w:val="32"/>
          <w:szCs w:val="32"/>
          <w:lang w:eastAsia="zh-CN"/>
        </w:rPr>
        <w:t>当事人提供的涉案医疗器械</w:t>
      </w:r>
      <w:r>
        <w:rPr>
          <w:rFonts w:hint="default" w:ascii="Times New Roman" w:hAnsi="Times New Roman" w:eastAsia="仿宋_GB2312" w:cs="Times New Roman"/>
          <w:sz w:val="32"/>
          <w:szCs w:val="32"/>
          <w:u w:val="none"/>
          <w:lang w:val="en-US" w:eastAsia="zh-CN"/>
        </w:rPr>
        <w:t>的购进票据复印件1份，证明当事人使用的涉案医疗器械的来源</w:t>
      </w:r>
      <w:r>
        <w:rPr>
          <w:rFonts w:hint="eastAsia" w:ascii="Times New Roman" w:hAnsi="Times New Roman" w:eastAsia="仿宋_GB2312" w:cs="Times New Roman"/>
          <w:sz w:val="32"/>
          <w:szCs w:val="32"/>
          <w:u w:val="none"/>
          <w:lang w:val="en-US" w:eastAsia="zh-CN"/>
        </w:rPr>
        <w:t>、数量及价格等情况</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现场检查照片2张，音像视频资料1份，</w:t>
      </w:r>
      <w:r>
        <w:rPr>
          <w:rFonts w:hint="default" w:ascii="Times New Roman" w:hAnsi="Times New Roman" w:eastAsia="仿宋_GB2312" w:cs="Times New Roman"/>
          <w:sz w:val="32"/>
          <w:szCs w:val="32"/>
          <w:u w:val="none"/>
        </w:rPr>
        <w:t>证明执法人员</w:t>
      </w:r>
      <w:r>
        <w:rPr>
          <w:rFonts w:hint="default" w:ascii="Times New Roman" w:hAnsi="Times New Roman" w:eastAsia="仿宋_GB2312" w:cs="Times New Roman"/>
          <w:sz w:val="32"/>
          <w:szCs w:val="32"/>
          <w:u w:val="none"/>
          <w:lang w:eastAsia="zh-CN"/>
        </w:rPr>
        <w:t>在</w:t>
      </w:r>
      <w:r>
        <w:rPr>
          <w:rFonts w:hint="default" w:ascii="Times New Roman" w:hAnsi="Times New Roman" w:eastAsia="仿宋_GB2312" w:cs="Times New Roman"/>
          <w:sz w:val="32"/>
          <w:szCs w:val="32"/>
          <w:u w:val="none"/>
          <w:lang w:val="en-US" w:eastAsia="zh-CN"/>
        </w:rPr>
        <w:t>2025年7月3日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color w:val="auto"/>
          <w:sz w:val="32"/>
          <w:szCs w:val="32"/>
          <w:lang w:val="en-US" w:eastAsia="zh-CN"/>
        </w:rPr>
        <w:t>乌苏市新市区街道社区卫生服务中心</w:t>
      </w:r>
      <w:r>
        <w:rPr>
          <w:rFonts w:hint="default" w:ascii="Times New Roman" w:hAnsi="Times New Roman" w:eastAsia="仿宋_GB2312" w:cs="Times New Roman"/>
          <w:sz w:val="32"/>
          <w:szCs w:val="32"/>
          <w:u w:val="none"/>
          <w:lang w:eastAsia="zh-CN"/>
        </w:rPr>
        <w:t>进行检查的经过，以及在当事</w:t>
      </w:r>
      <w:r>
        <w:rPr>
          <w:rFonts w:hint="default" w:ascii="Times New Roman" w:hAnsi="Times New Roman" w:eastAsia="仿宋_GB2312" w:cs="Times New Roman"/>
          <w:color w:val="auto"/>
          <w:sz w:val="32"/>
          <w:szCs w:val="32"/>
          <w:u w:val="none"/>
          <w:lang w:eastAsia="zh-CN"/>
        </w:rPr>
        <w:t>人</w:t>
      </w:r>
      <w:r>
        <w:rPr>
          <w:rFonts w:hint="eastAsia" w:ascii="Times New Roman" w:hAnsi="Times New Roman" w:eastAsia="仿宋_GB2312" w:cs="Times New Roman"/>
          <w:color w:val="auto"/>
          <w:sz w:val="32"/>
          <w:szCs w:val="32"/>
          <w:u w:val="none"/>
          <w:lang w:eastAsia="zh-CN"/>
        </w:rPr>
        <w:t>诊疗</w:t>
      </w:r>
      <w:r>
        <w:rPr>
          <w:rFonts w:hint="default" w:ascii="Times New Roman" w:hAnsi="Times New Roman" w:eastAsia="仿宋_GB2312" w:cs="Times New Roman"/>
          <w:color w:val="auto"/>
          <w:sz w:val="32"/>
          <w:szCs w:val="32"/>
          <w:u w:val="none"/>
          <w:lang w:eastAsia="zh-CN"/>
        </w:rPr>
        <w:t>场所发现过期</w:t>
      </w:r>
      <w:r>
        <w:rPr>
          <w:rFonts w:hint="default" w:ascii="Times New Roman" w:hAnsi="Times New Roman" w:eastAsia="仿宋_GB2312" w:cs="Times New Roman"/>
          <w:sz w:val="32"/>
          <w:szCs w:val="32"/>
          <w:u w:val="none"/>
          <w:lang w:eastAsia="zh-CN"/>
        </w:rPr>
        <w:t>医疗器械</w:t>
      </w:r>
      <w:r>
        <w:rPr>
          <w:rFonts w:hint="default" w:ascii="Times New Roman" w:hAnsi="Times New Roman" w:eastAsia="仿宋_GB2312" w:cs="Times New Roman"/>
          <w:bCs/>
          <w:sz w:val="32"/>
          <w:szCs w:val="32"/>
          <w:u w:val="none"/>
          <w:lang w:val="en-US" w:eastAsia="zh-CN"/>
        </w:rPr>
        <w:t>的</w:t>
      </w:r>
      <w:r>
        <w:rPr>
          <w:rFonts w:hint="default" w:ascii="Times New Roman" w:hAnsi="Times New Roman" w:eastAsia="仿宋_GB2312" w:cs="Times New Roman"/>
          <w:sz w:val="32"/>
          <w:szCs w:val="32"/>
          <w:u w:val="none"/>
          <w:lang w:eastAsia="zh-CN"/>
        </w:rPr>
        <w:t>事实；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提取的</w:t>
      </w:r>
      <w:r>
        <w:rPr>
          <w:rFonts w:hint="default" w:ascii="Times New Roman" w:hAnsi="Times New Roman" w:eastAsia="仿宋_GB2312" w:cs="Times New Roman"/>
          <w:color w:val="auto"/>
          <w:spacing w:val="-3"/>
          <w:sz w:val="32"/>
          <w:szCs w:val="32"/>
          <w:u w:val="none"/>
          <w:lang w:val="en-US" w:eastAsia="zh-CN"/>
        </w:rPr>
        <w:t>涉案医疗器械</w:t>
      </w:r>
      <w:r>
        <w:rPr>
          <w:rFonts w:hint="default" w:ascii="Times New Roman" w:hAnsi="Times New Roman" w:eastAsia="仿宋_GB2312" w:cs="Times New Roman"/>
          <w:sz w:val="32"/>
          <w:szCs w:val="32"/>
          <w:u w:val="none"/>
          <w:lang w:val="en-US" w:eastAsia="zh-CN"/>
        </w:rPr>
        <w:t>标签照片3张和使用制氧机开具的处方笺照片1张，证明在当事人经营场所发现的</w:t>
      </w:r>
      <w:r>
        <w:rPr>
          <w:rFonts w:hint="default" w:ascii="Times New Roman" w:hAnsi="Times New Roman" w:eastAsia="仿宋_GB2312" w:cs="Times New Roman"/>
          <w:spacing w:val="-3"/>
          <w:sz w:val="32"/>
          <w:szCs w:val="32"/>
          <w:u w:val="none"/>
          <w:lang w:val="en-US" w:eastAsia="zh-CN"/>
        </w:rPr>
        <w:t>涉案医疗器械过期的</w:t>
      </w:r>
      <w:r>
        <w:rPr>
          <w:rFonts w:hint="default" w:ascii="Times New Roman" w:hAnsi="Times New Roman" w:eastAsia="仿宋_GB2312" w:cs="Times New Roman"/>
          <w:sz w:val="32"/>
          <w:szCs w:val="32"/>
          <w:u w:val="none"/>
          <w:lang w:val="en-US" w:eastAsia="zh-CN"/>
        </w:rPr>
        <w:t>真实性和制氧机在过期后仍在使用的事实。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lang w:val="en-US" w:eastAsia="zh-CN"/>
        </w:rPr>
        <w:t>局于2025年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月3日依法向当事人送达了《行政处罚告知书》（塔乌市监罚告〔2025〕1</w:t>
      </w:r>
      <w:r>
        <w:rPr>
          <w:rFonts w:hint="eastAsia" w:ascii="Times New Roman" w:hAnsi="Times New Roman" w:eastAsia="仿宋_GB2312" w:cs="Times New Roman"/>
          <w:color w:val="000000"/>
          <w:sz w:val="32"/>
          <w:szCs w:val="32"/>
          <w:lang w:val="en-US" w:eastAsia="zh-CN"/>
        </w:rPr>
        <w:t>65</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当事人未按规定履行医疗器械进货查验记录的行为，</w:t>
      </w:r>
      <w:r>
        <w:rPr>
          <w:rFonts w:hint="eastAsia" w:ascii="Times New Roman" w:hAnsi="Times New Roman" w:eastAsia="仿宋_GB2312" w:cs="Times New Roman"/>
          <w:bCs/>
          <w:sz w:val="32"/>
          <w:szCs w:val="32"/>
          <w:u w:val="none"/>
          <w:lang w:val="en-US" w:eastAsia="zh-CN"/>
        </w:rPr>
        <w:t>违</w:t>
      </w:r>
      <w:r>
        <w:rPr>
          <w:rFonts w:hint="default" w:ascii="Times New Roman" w:hAnsi="Times New Roman" w:eastAsia="仿宋_GB2312" w:cs="Times New Roman"/>
          <w:bCs/>
          <w:sz w:val="32"/>
          <w:szCs w:val="32"/>
          <w:u w:val="none"/>
          <w:lang w:val="en-US" w:eastAsia="zh-CN"/>
        </w:rPr>
        <w:t>反了《医疗器械监督管理条例》第四十五条第一款“医疗器械经营企业、使用单位应当从具备合法资质的医疗器械注册人、备案人、生产经营企业购进医疗器械。购进医疗器械时，应当查验供货者的资质和医疗器械的合格证明文件，建立进货查验记录制度。”的规定；使用过期医疗器械的行为，违反了《医疗器械监督管理条例》</w:t>
      </w:r>
      <w:r>
        <w:rPr>
          <w:rFonts w:hint="default" w:ascii="Times New Roman" w:hAnsi="Times New Roman" w:eastAsia="仿宋_GB2312" w:cs="Times New Roman"/>
          <w:bCs/>
          <w:sz w:val="32"/>
          <w:szCs w:val="32"/>
          <w:u w:val="none"/>
        </w:rPr>
        <w:t>第</w:t>
      </w:r>
      <w:r>
        <w:rPr>
          <w:rFonts w:hint="default" w:ascii="Times New Roman" w:hAnsi="Times New Roman" w:eastAsia="仿宋_GB2312" w:cs="Times New Roman"/>
          <w:bCs/>
          <w:sz w:val="32"/>
          <w:szCs w:val="32"/>
          <w:u w:val="none"/>
          <w:lang w:eastAsia="zh-CN"/>
        </w:rPr>
        <w:t>五十五</w:t>
      </w:r>
      <w:r>
        <w:rPr>
          <w:rFonts w:hint="default" w:ascii="Times New Roman" w:hAnsi="Times New Roman" w:eastAsia="仿宋_GB2312" w:cs="Times New Roman"/>
          <w:bCs/>
          <w:sz w:val="32"/>
          <w:szCs w:val="32"/>
          <w:u w:val="none"/>
        </w:rPr>
        <w:t>条</w:t>
      </w:r>
      <w:r>
        <w:rPr>
          <w:rFonts w:hint="default" w:ascii="Times New Roman" w:hAnsi="Times New Roman" w:eastAsia="仿宋_GB2312" w:cs="Times New Roman"/>
          <w:bCs/>
          <w:sz w:val="32"/>
          <w:szCs w:val="32"/>
          <w:u w:val="none"/>
          <w:lang w:eastAsia="zh-CN"/>
        </w:rPr>
        <w:t>“医疗器械经营企业、使用单位不得经营、使用未依法注册或者备案、无合格证明文件以及过期、失效、淘汰的医疗器械。”</w:t>
      </w:r>
      <w:r>
        <w:rPr>
          <w:rFonts w:hint="default" w:ascii="Times New Roman" w:hAnsi="Times New Roman" w:eastAsia="仿宋_GB2312" w:cs="Times New Roman"/>
          <w:bCs/>
          <w:sz w:val="32"/>
          <w:szCs w:val="32"/>
          <w:u w:val="none"/>
          <w:lang w:val="en-US" w:eastAsia="zh-CN"/>
        </w:rPr>
        <w:t xml:space="preserve">的规定，属违法行为。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color w:val="auto"/>
          <w:sz w:val="32"/>
          <w:szCs w:val="32"/>
          <w:lang w:val="en-US" w:eastAsia="zh-CN"/>
        </w:rPr>
        <w:t>鉴于当事人</w:t>
      </w:r>
      <w:r>
        <w:rPr>
          <w:rFonts w:hint="eastAsia" w:ascii="Times New Roman" w:hAnsi="Times New Roman" w:eastAsia="仿宋_GB2312" w:cs="Times New Roman"/>
          <w:bCs/>
          <w:color w:val="auto"/>
          <w:sz w:val="32"/>
          <w:szCs w:val="32"/>
          <w:lang w:val="en-US" w:eastAsia="zh-CN"/>
        </w:rPr>
        <w:t>在涉案制氧机于2024年3月2日超过使用期限后仍在使用，使用时间持续了六个月以上，当事人的上述情况符合《</w:t>
      </w:r>
      <w:r>
        <w:rPr>
          <w:rFonts w:hint="default" w:ascii="Times New Roman" w:hAnsi="Times New Roman" w:eastAsia="仿宋_GB2312" w:cs="Times New Roman"/>
          <w:bCs/>
          <w:color w:val="auto"/>
          <w:sz w:val="32"/>
          <w:szCs w:val="32"/>
          <w:lang w:val="en-US" w:eastAsia="zh-CN"/>
        </w:rPr>
        <w:t>药品监督管理行政处罚裁量适用规则》</w:t>
      </w:r>
      <w:r>
        <w:rPr>
          <w:rFonts w:hint="eastAsia" w:ascii="Times New Roman" w:hAnsi="Times New Roman" w:eastAsia="仿宋_GB2312" w:cs="Times New Roman"/>
          <w:bCs/>
          <w:color w:val="auto"/>
          <w:sz w:val="32"/>
          <w:szCs w:val="32"/>
          <w:lang w:val="en-US" w:eastAsia="zh-CN"/>
        </w:rPr>
        <w:t>第九条第八项“</w:t>
      </w:r>
      <w:r>
        <w:rPr>
          <w:rFonts w:eastAsia="仿宋_GB2312"/>
          <w:bCs/>
          <w:color w:val="0D0D0D"/>
          <w:sz w:val="32"/>
          <w:szCs w:val="32"/>
        </w:rPr>
        <w:t>当事人有下列情形之一的，可以依法从重行政处罚：（</w:t>
      </w:r>
      <w:r>
        <w:rPr>
          <w:rFonts w:hint="eastAsia" w:eastAsia="仿宋_GB2312"/>
          <w:bCs/>
          <w:color w:val="0D0D0D"/>
          <w:sz w:val="32"/>
          <w:szCs w:val="32"/>
        </w:rPr>
        <w:t>八</w:t>
      </w:r>
      <w:r>
        <w:rPr>
          <w:rFonts w:eastAsia="仿宋_GB2312"/>
          <w:bCs/>
          <w:color w:val="0D0D0D"/>
          <w:sz w:val="32"/>
          <w:szCs w:val="32"/>
        </w:rPr>
        <w:t>）违法行为持续六个月以上或者在两年内实施违法行为三次以上的；</w:t>
      </w:r>
      <w:r>
        <w:rPr>
          <w:rFonts w:hint="eastAsia" w:eastAsia="仿宋_GB2312"/>
          <w:bCs/>
          <w:color w:val="0D0D0D"/>
          <w:sz w:val="32"/>
          <w:szCs w:val="32"/>
          <w:lang w:eastAsia="zh-CN"/>
        </w:rPr>
        <w:t>”规定的可以从重处罚的情形，又鉴于当事人</w:t>
      </w:r>
      <w:r>
        <w:rPr>
          <w:rFonts w:hint="default" w:ascii="Times New Roman" w:hAnsi="Times New Roman" w:eastAsia="仿宋_GB2312" w:cs="Times New Roman"/>
          <w:bCs/>
          <w:color w:val="auto"/>
          <w:sz w:val="32"/>
          <w:szCs w:val="32"/>
          <w:lang w:val="en-US" w:eastAsia="zh-CN"/>
        </w:rPr>
        <w:t>在案件办理过程中态度端正，积极主动配合执法人员调查取证，如实陈述违法事实，</w:t>
      </w:r>
      <w:r>
        <w:rPr>
          <w:rFonts w:hint="default" w:ascii="Times New Roman" w:hAnsi="Times New Roman" w:eastAsia="仿宋_GB2312" w:cs="Times New Roman"/>
          <w:color w:val="auto"/>
          <w:kern w:val="0"/>
          <w:sz w:val="32"/>
          <w:szCs w:val="32"/>
          <w:u w:val="none"/>
        </w:rPr>
        <w:t>通过学习</w:t>
      </w:r>
      <w:r>
        <w:rPr>
          <w:rFonts w:hint="default" w:ascii="Times New Roman" w:hAnsi="Times New Roman" w:eastAsia="仿宋_GB2312" w:cs="Times New Roman"/>
          <w:bCs/>
          <w:color w:val="auto"/>
          <w:sz w:val="32"/>
          <w:szCs w:val="32"/>
          <w:u w:val="none"/>
          <w:lang w:val="en-US" w:eastAsia="zh-CN"/>
        </w:rPr>
        <w:t>医疗器械监督管理相关</w:t>
      </w:r>
      <w:r>
        <w:rPr>
          <w:rFonts w:hint="default" w:ascii="Times New Roman" w:hAnsi="Times New Roman" w:eastAsia="仿宋_GB2312" w:cs="Times New Roman"/>
          <w:color w:val="auto"/>
          <w:kern w:val="0"/>
          <w:sz w:val="32"/>
          <w:szCs w:val="32"/>
          <w:u w:val="none"/>
        </w:rPr>
        <w:t>法律法规，深刻认识</w:t>
      </w:r>
      <w:r>
        <w:rPr>
          <w:rFonts w:hint="default" w:ascii="Times New Roman" w:hAnsi="Times New Roman" w:eastAsia="仿宋_GB2312" w:cs="Times New Roman"/>
          <w:color w:val="auto"/>
          <w:kern w:val="0"/>
          <w:sz w:val="32"/>
          <w:szCs w:val="32"/>
          <w:u w:val="none"/>
          <w:lang w:eastAsia="zh-CN"/>
        </w:rPr>
        <w:t>到</w:t>
      </w:r>
      <w:r>
        <w:rPr>
          <w:rFonts w:hint="default" w:ascii="Times New Roman" w:hAnsi="Times New Roman" w:eastAsia="仿宋_GB2312" w:cs="Times New Roman"/>
          <w:color w:val="auto"/>
          <w:kern w:val="0"/>
          <w:sz w:val="32"/>
          <w:szCs w:val="32"/>
          <w:u w:val="none"/>
        </w:rPr>
        <w:t>自</w:t>
      </w:r>
      <w:r>
        <w:rPr>
          <w:rFonts w:hint="default" w:ascii="Times New Roman" w:hAnsi="Times New Roman" w:eastAsia="仿宋_GB2312" w:cs="Times New Roman"/>
          <w:color w:val="auto"/>
          <w:kern w:val="0"/>
          <w:sz w:val="32"/>
          <w:szCs w:val="32"/>
          <w:u w:val="none"/>
          <w:lang w:eastAsia="zh-CN"/>
        </w:rPr>
        <w:t>身</w:t>
      </w:r>
      <w:r>
        <w:rPr>
          <w:rFonts w:hint="default" w:ascii="Times New Roman" w:hAnsi="Times New Roman" w:eastAsia="仿宋_GB2312" w:cs="Times New Roman"/>
          <w:color w:val="auto"/>
          <w:kern w:val="0"/>
          <w:sz w:val="32"/>
          <w:szCs w:val="32"/>
          <w:u w:val="none"/>
        </w:rPr>
        <w:t>违法行为</w:t>
      </w:r>
      <w:r>
        <w:rPr>
          <w:rFonts w:hint="default" w:ascii="Times New Roman" w:hAnsi="Times New Roman" w:eastAsia="仿宋_GB2312" w:cs="Times New Roman"/>
          <w:color w:val="auto"/>
          <w:kern w:val="0"/>
          <w:sz w:val="32"/>
          <w:szCs w:val="32"/>
          <w:u w:val="none"/>
          <w:lang w:eastAsia="zh-CN"/>
        </w:rPr>
        <w:t>的严重性</w:t>
      </w:r>
      <w:r>
        <w:rPr>
          <w:rFonts w:hint="default" w:ascii="Times New Roman" w:hAnsi="Times New Roman" w:eastAsia="仿宋_GB2312" w:cs="Times New Roman"/>
          <w:color w:val="auto"/>
          <w:kern w:val="0"/>
          <w:sz w:val="32"/>
          <w:szCs w:val="32"/>
          <w:u w:val="none"/>
        </w:rPr>
        <w:t>，</w:t>
      </w:r>
      <w:r>
        <w:rPr>
          <w:rFonts w:hint="default" w:ascii="Times New Roman" w:hAnsi="Times New Roman" w:eastAsia="仿宋_GB2312" w:cs="Times New Roman"/>
          <w:color w:val="auto"/>
          <w:kern w:val="0"/>
          <w:sz w:val="32"/>
          <w:szCs w:val="32"/>
          <w:u w:val="none"/>
          <w:lang w:eastAsia="zh-CN"/>
        </w:rPr>
        <w:t>并按照</w:t>
      </w:r>
      <w:r>
        <w:rPr>
          <w:rFonts w:hint="default" w:ascii="Times New Roman" w:hAnsi="Times New Roman" w:eastAsia="仿宋_GB2312" w:cs="Times New Roman"/>
          <w:bCs/>
          <w:color w:val="auto"/>
          <w:sz w:val="32"/>
          <w:szCs w:val="32"/>
          <w:u w:val="none"/>
          <w:lang w:val="en-US" w:eastAsia="zh-CN"/>
        </w:rPr>
        <w:t>医疗器械质量管理制度进行了全面自查，</w:t>
      </w:r>
      <w:r>
        <w:rPr>
          <w:rFonts w:hint="default" w:ascii="Times New Roman" w:hAnsi="Times New Roman" w:eastAsia="仿宋_GB2312" w:cs="Times New Roman"/>
          <w:color w:val="auto"/>
          <w:kern w:val="0"/>
          <w:sz w:val="32"/>
          <w:szCs w:val="32"/>
          <w:u w:val="none"/>
          <w:lang w:eastAsia="zh-CN"/>
        </w:rPr>
        <w:t>保证今后一定守法经营</w:t>
      </w:r>
      <w:r>
        <w:rPr>
          <w:rFonts w:hint="eastAsia" w:ascii="Times New Roman" w:hAnsi="Times New Roman" w:eastAsia="仿宋_GB2312" w:cs="Times New Roman"/>
          <w:color w:val="auto"/>
          <w:kern w:val="0"/>
          <w:sz w:val="32"/>
          <w:szCs w:val="32"/>
          <w:u w:val="none"/>
          <w:lang w:eastAsia="zh-CN"/>
        </w:rPr>
        <w:t>，当事人的上述</w:t>
      </w:r>
      <w:r>
        <w:rPr>
          <w:rFonts w:hint="default" w:ascii="Times New Roman" w:hAnsi="Times New Roman" w:eastAsia="仿宋_GB2312" w:cs="Times New Roman"/>
          <w:bCs/>
          <w:color w:val="auto"/>
          <w:sz w:val="32"/>
          <w:szCs w:val="32"/>
          <w:lang w:val="en-US" w:eastAsia="zh-CN"/>
        </w:rPr>
        <w:t>情况符合《药品监督管理行政处罚裁量适用规则》第十一条第二项“当事人有下列情形之一的，可以从轻或者减轻行政处罚：（二）积极配合药品监督管理部门调查并主动提供证据材料的；”规定的情形</w:t>
      </w:r>
      <w:r>
        <w:rPr>
          <w:rFonts w:hint="eastAsia" w:ascii="Times New Roman" w:hAnsi="Times New Roman" w:eastAsia="仿宋_GB2312" w:cs="Times New Roman"/>
          <w:bCs/>
          <w:color w:val="auto"/>
          <w:sz w:val="32"/>
          <w:szCs w:val="32"/>
          <w:lang w:val="en-US" w:eastAsia="zh-CN"/>
        </w:rPr>
        <w:t>，因此，依据《</w:t>
      </w:r>
      <w:r>
        <w:rPr>
          <w:rFonts w:hint="default" w:ascii="Times New Roman" w:hAnsi="Times New Roman" w:eastAsia="仿宋_GB2312" w:cs="Times New Roman"/>
          <w:bCs/>
          <w:color w:val="auto"/>
          <w:sz w:val="32"/>
          <w:szCs w:val="32"/>
          <w:lang w:val="en-US" w:eastAsia="zh-CN"/>
        </w:rPr>
        <w:t>药品监督管理行政处罚裁量适用规则》</w:t>
      </w:r>
      <w:r>
        <w:rPr>
          <w:rFonts w:hint="eastAsia" w:ascii="Times New Roman" w:hAnsi="Times New Roman" w:eastAsia="仿宋_GB2312" w:cs="Times New Roman"/>
          <w:bCs/>
          <w:color w:val="auto"/>
          <w:sz w:val="32"/>
          <w:szCs w:val="32"/>
          <w:lang w:val="en-US" w:eastAsia="zh-CN"/>
        </w:rPr>
        <w:t>第十七条“</w:t>
      </w:r>
      <w:r>
        <w:rPr>
          <w:rFonts w:eastAsia="仿宋_GB2312"/>
          <w:bCs/>
          <w:color w:val="0D0D0D"/>
          <w:sz w:val="32"/>
          <w:szCs w:val="32"/>
        </w:rPr>
        <w:t>当事人的违法行为具有从重</w:t>
      </w:r>
      <w:r>
        <w:rPr>
          <w:rFonts w:hint="eastAsia" w:eastAsia="仿宋_GB2312"/>
          <w:bCs/>
          <w:color w:val="0D0D0D"/>
          <w:sz w:val="32"/>
          <w:szCs w:val="32"/>
        </w:rPr>
        <w:t>行政</w:t>
      </w:r>
      <w:r>
        <w:rPr>
          <w:rFonts w:eastAsia="仿宋_GB2312"/>
          <w:bCs/>
          <w:color w:val="0D0D0D"/>
          <w:sz w:val="32"/>
          <w:szCs w:val="32"/>
        </w:rPr>
        <w:t>处罚情形，且同时具有从轻或者减轻行政处罚情形的，应当结合案情综合裁量。</w:t>
      </w:r>
      <w:r>
        <w:rPr>
          <w:rFonts w:hint="eastAsia" w:eastAsia="仿宋_GB2312"/>
          <w:bCs/>
          <w:color w:val="0D0D0D"/>
          <w:sz w:val="32"/>
          <w:szCs w:val="32"/>
          <w:lang w:eastAsia="zh-CN"/>
        </w:rPr>
        <w:t>”的规定。另查明，我局已</w:t>
      </w:r>
      <w:r>
        <w:rPr>
          <w:rFonts w:hint="default" w:ascii="Times New Roman" w:hAnsi="Times New Roman" w:eastAsia="仿宋_GB2312" w:cs="Times New Roman"/>
          <w:bCs/>
          <w:color w:val="0D0D0D"/>
          <w:sz w:val="32"/>
          <w:szCs w:val="32"/>
          <w:lang w:eastAsia="zh-CN"/>
        </w:rPr>
        <w:t>于</w:t>
      </w:r>
      <w:r>
        <w:rPr>
          <w:rFonts w:hint="default" w:ascii="Times New Roman" w:hAnsi="Times New Roman" w:eastAsia="仿宋_GB2312" w:cs="Times New Roman"/>
          <w:bCs/>
          <w:color w:val="0D0D0D"/>
          <w:sz w:val="32"/>
          <w:szCs w:val="32"/>
          <w:lang w:val="en-US" w:eastAsia="zh-CN"/>
        </w:rPr>
        <w:t>2023年</w:t>
      </w:r>
      <w:r>
        <w:rPr>
          <w:rFonts w:hint="eastAsia" w:ascii="Times New Roman" w:hAnsi="Times New Roman" w:eastAsia="仿宋_GB2312" w:cs="Times New Roman"/>
          <w:bCs/>
          <w:color w:val="0D0D0D"/>
          <w:sz w:val="32"/>
          <w:szCs w:val="32"/>
          <w:lang w:val="en-US" w:eastAsia="zh-CN"/>
        </w:rPr>
        <w:t>10月16日对当事人使用过期医疗器械的违法行为作出行政处罚，当事人已主动履行处罚决定，并进行整改。</w:t>
      </w:r>
      <w:r>
        <w:rPr>
          <w:rFonts w:hint="default" w:ascii="Times New Roman" w:hAnsi="Times New Roman" w:eastAsia="仿宋_GB2312" w:cs="Times New Roman"/>
          <w:bCs/>
          <w:color w:val="auto"/>
          <w:sz w:val="32"/>
          <w:szCs w:val="32"/>
          <w:lang w:val="en-US" w:eastAsia="zh-CN"/>
        </w:rPr>
        <w:t>综合考虑个案情况、当事人主客观情况等相关因素，坚持</w:t>
      </w:r>
      <w:r>
        <w:rPr>
          <w:rFonts w:hint="eastAsia" w:ascii="Times New Roman" w:hAnsi="Times New Roman" w:eastAsia="仿宋_GB2312" w:cs="Times New Roman"/>
          <w:bCs/>
          <w:color w:val="auto"/>
          <w:sz w:val="32"/>
          <w:szCs w:val="32"/>
          <w:lang w:val="en-US" w:eastAsia="zh-CN"/>
        </w:rPr>
        <w:t>过罚相当、</w:t>
      </w:r>
      <w:r>
        <w:rPr>
          <w:rFonts w:hint="default" w:ascii="Times New Roman" w:hAnsi="Times New Roman" w:eastAsia="仿宋_GB2312" w:cs="Times New Roman"/>
          <w:bCs/>
          <w:color w:val="auto"/>
          <w:sz w:val="32"/>
          <w:szCs w:val="32"/>
          <w:lang w:val="en-US" w:eastAsia="zh-CN"/>
        </w:rPr>
        <w:t>处罚与教育相结合的原则，</w:t>
      </w:r>
      <w:r>
        <w:rPr>
          <w:rFonts w:hint="eastAsia" w:ascii="Times New Roman" w:hAnsi="Times New Roman" w:eastAsia="仿宋_GB2312" w:cs="Times New Roman"/>
          <w:bCs/>
          <w:color w:val="auto"/>
          <w:sz w:val="32"/>
          <w:szCs w:val="32"/>
          <w:lang w:val="en-US" w:eastAsia="zh-CN"/>
        </w:rPr>
        <w:t>决定对当事人使用过期医疗器械</w:t>
      </w:r>
      <w:r>
        <w:rPr>
          <w:rFonts w:hint="default" w:ascii="Times New Roman" w:hAnsi="Times New Roman" w:eastAsia="仿宋_GB2312" w:cs="Times New Roman"/>
          <w:bCs/>
          <w:color w:val="auto"/>
          <w:sz w:val="32"/>
          <w:szCs w:val="32"/>
          <w:lang w:val="en-US" w:eastAsia="zh-CN"/>
        </w:rPr>
        <w:t>给予从轻行政处罚</w:t>
      </w:r>
      <w:r>
        <w:rPr>
          <w:rFonts w:hint="eastAsia" w:ascii="Times New Roman" w:hAnsi="Times New Roman" w:eastAsia="仿宋_GB2312" w:cs="Times New Roman"/>
          <w:bCs/>
          <w:color w:val="auto"/>
          <w:sz w:val="32"/>
          <w:szCs w:val="32"/>
          <w:lang w:val="en-US" w:eastAsia="zh-CN"/>
        </w:rPr>
        <w:t>，对当事人</w:t>
      </w:r>
      <w:r>
        <w:rPr>
          <w:rFonts w:hint="default" w:ascii="Times New Roman" w:hAnsi="Times New Roman" w:eastAsia="仿宋_GB2312" w:cs="Times New Roman"/>
          <w:bCs/>
          <w:sz w:val="32"/>
          <w:szCs w:val="32"/>
          <w:u w:val="none"/>
          <w:lang w:val="en-US" w:eastAsia="zh-CN"/>
        </w:rPr>
        <w:t>未按规定履行医疗器械进货查验记录制度的行为</w:t>
      </w:r>
      <w:r>
        <w:rPr>
          <w:rFonts w:hint="eastAsia" w:ascii="Times New Roman" w:hAnsi="Times New Roman" w:eastAsia="仿宋_GB2312" w:cs="Times New Roman"/>
          <w:bCs/>
          <w:sz w:val="32"/>
          <w:szCs w:val="32"/>
          <w:u w:val="none"/>
          <w:lang w:val="en-US" w:eastAsia="zh-CN"/>
        </w:rPr>
        <w:t>依法作出行政处罚。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对当事人未按规定履行医疗器械进货查验记录制度的行为，依据《医疗器械监督管理条例》第八十九条第一款“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的规定，</w:t>
      </w:r>
      <w:r>
        <w:rPr>
          <w:rFonts w:hint="default" w:ascii="Times New Roman" w:hAnsi="Times New Roman" w:eastAsia="仿宋_GB2312" w:cs="Times New Roman"/>
          <w:sz w:val="32"/>
          <w:szCs w:val="32"/>
          <w:u w:val="none"/>
          <w:lang w:val="en-US" w:eastAsia="zh-CN"/>
        </w:rPr>
        <w:t>责令</w:t>
      </w:r>
      <w:r>
        <w:rPr>
          <w:rFonts w:hint="default" w:ascii="Times New Roman" w:hAnsi="Times New Roman" w:eastAsia="仿宋_GB2312" w:cs="Times New Roman"/>
          <w:bCs/>
          <w:sz w:val="32"/>
          <w:szCs w:val="32"/>
          <w:u w:val="none"/>
          <w:lang w:eastAsia="zh-CN"/>
        </w:rPr>
        <w:t>当事人停止违法行为</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sz w:val="32"/>
          <w:szCs w:val="32"/>
          <w:u w:val="none"/>
          <w:lang w:eastAsia="zh-CN"/>
        </w:rPr>
        <w:t>决定</w:t>
      </w:r>
      <w:r>
        <w:rPr>
          <w:rFonts w:hint="default" w:ascii="Times New Roman" w:hAnsi="Times New Roman" w:eastAsia="仿宋_GB2312" w:cs="Times New Roman"/>
          <w:bCs/>
          <w:sz w:val="32"/>
          <w:szCs w:val="32"/>
          <w:u w:val="none"/>
        </w:rPr>
        <w:t>对当事人处罚如下：</w:t>
      </w:r>
      <w:r>
        <w:rPr>
          <w:rFonts w:hint="default" w:ascii="Times New Roman" w:hAnsi="Times New Roman" w:eastAsia="仿宋_GB2312" w:cs="Times New Roman"/>
          <w:kern w:val="1"/>
          <w:sz w:val="32"/>
          <w:szCs w:val="32"/>
          <w:u w:val="none"/>
          <w:lang w:eastAsia="zh-CN"/>
        </w:rPr>
        <w:t>警告。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sz w:val="32"/>
          <w:szCs w:val="32"/>
          <w:u w:val="none"/>
          <w:lang w:eastAsia="zh-CN"/>
        </w:rPr>
        <w:t>对</w:t>
      </w:r>
      <w:r>
        <w:rPr>
          <w:rFonts w:hint="default" w:ascii="Times New Roman" w:hAnsi="Times New Roman" w:eastAsia="仿宋_GB2312" w:cs="Times New Roman"/>
          <w:bCs/>
          <w:sz w:val="32"/>
          <w:szCs w:val="32"/>
          <w:u w:val="none"/>
        </w:rPr>
        <w:t>当事人</w:t>
      </w:r>
      <w:r>
        <w:rPr>
          <w:rFonts w:hint="default" w:ascii="Times New Roman" w:hAnsi="Times New Roman" w:eastAsia="仿宋_GB2312" w:cs="Times New Roman"/>
          <w:color w:val="auto"/>
          <w:sz w:val="32"/>
          <w:szCs w:val="32"/>
          <w:u w:val="none"/>
          <w:lang w:val="en-US" w:eastAsia="zh-CN"/>
        </w:rPr>
        <w:t>使用过期、失效</w:t>
      </w:r>
      <w:r>
        <w:rPr>
          <w:rFonts w:hint="default" w:ascii="Times New Roman" w:hAnsi="Times New Roman" w:eastAsia="仿宋_GB2312" w:cs="Times New Roman"/>
          <w:bCs/>
          <w:sz w:val="32"/>
          <w:szCs w:val="32"/>
          <w:u w:val="none"/>
          <w:lang w:eastAsia="zh-CN"/>
        </w:rPr>
        <w:t>的</w:t>
      </w:r>
      <w:r>
        <w:rPr>
          <w:rFonts w:hint="default" w:ascii="Times New Roman" w:hAnsi="Times New Roman" w:eastAsia="仿宋_GB2312" w:cs="Times New Roman"/>
          <w:color w:val="auto"/>
          <w:sz w:val="32"/>
          <w:szCs w:val="32"/>
          <w:u w:val="none"/>
          <w:lang w:val="en-US" w:eastAsia="zh-CN"/>
        </w:rPr>
        <w:t>医疗器械的</w:t>
      </w:r>
      <w:r>
        <w:rPr>
          <w:rFonts w:hint="default" w:ascii="Times New Roman" w:hAnsi="Times New Roman" w:eastAsia="仿宋_GB2312" w:cs="Times New Roman"/>
          <w:bCs/>
          <w:sz w:val="32"/>
          <w:szCs w:val="32"/>
          <w:u w:val="none"/>
          <w:lang w:eastAsia="zh-CN"/>
        </w:rPr>
        <w:t>行为，依据</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bCs/>
          <w:sz w:val="32"/>
          <w:szCs w:val="32"/>
          <w:u w:val="none"/>
          <w:lang w:val="en-US" w:eastAsia="zh-CN"/>
        </w:rPr>
        <w:t>医疗器械监督管理条例</w:t>
      </w:r>
      <w:r>
        <w:rPr>
          <w:rFonts w:hint="default" w:ascii="Times New Roman" w:hAnsi="Times New Roman" w:eastAsia="仿宋_GB2312" w:cs="Times New Roman"/>
          <w:bCs/>
          <w:sz w:val="32"/>
          <w:szCs w:val="32"/>
          <w:u w:val="none"/>
        </w:rPr>
        <w:t>》第</w:t>
      </w:r>
      <w:r>
        <w:rPr>
          <w:rFonts w:hint="default" w:ascii="Times New Roman" w:hAnsi="Times New Roman" w:eastAsia="仿宋_GB2312" w:cs="Times New Roman"/>
          <w:bCs/>
          <w:sz w:val="32"/>
          <w:szCs w:val="32"/>
          <w:u w:val="none"/>
          <w:lang w:eastAsia="zh-CN"/>
        </w:rPr>
        <w:t>八十六</w:t>
      </w:r>
      <w:r>
        <w:rPr>
          <w:rFonts w:hint="default" w:ascii="Times New Roman" w:hAnsi="Times New Roman" w:eastAsia="仿宋_GB2312" w:cs="Times New Roman"/>
          <w:bCs/>
          <w:sz w:val="32"/>
          <w:szCs w:val="32"/>
          <w:u w:val="none"/>
        </w:rPr>
        <w:t>条</w:t>
      </w:r>
      <w:r>
        <w:rPr>
          <w:rFonts w:hint="default" w:ascii="Times New Roman" w:hAnsi="Times New Roman" w:eastAsia="仿宋_GB2312" w:cs="Times New Roman"/>
          <w:bCs/>
          <w:sz w:val="32"/>
          <w:szCs w:val="32"/>
          <w:u w:val="none"/>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的规定，</w:t>
      </w:r>
      <w:r>
        <w:rPr>
          <w:rFonts w:hint="default" w:ascii="Times New Roman" w:hAnsi="Times New Roman" w:eastAsia="仿宋_GB2312" w:cs="Times New Roman"/>
          <w:bCs/>
          <w:color w:val="auto"/>
          <w:sz w:val="32"/>
          <w:szCs w:val="32"/>
          <w:lang w:val="en-US" w:eastAsia="zh-CN"/>
        </w:rPr>
        <w:t>参照</w:t>
      </w:r>
      <w:r>
        <w:rPr>
          <w:rFonts w:hint="default" w:ascii="Times New Roman" w:hAnsi="Times New Roman" w:eastAsia="仿宋_GB2312" w:cs="Times New Roman"/>
          <w:color w:val="auto"/>
          <w:sz w:val="32"/>
          <w:szCs w:val="32"/>
          <w:lang w:val="en-US" w:eastAsia="zh-CN"/>
        </w:rPr>
        <w:t>《新疆维吾尔自治区 新疆生产建设兵团药品监督管理行政处罚裁量基准》</w:t>
      </w:r>
      <w:r>
        <w:rPr>
          <w:rFonts w:hint="default" w:ascii="Times New Roman" w:hAnsi="Times New Roman" w:eastAsia="仿宋_GB2312" w:cs="Times New Roman"/>
          <w:bCs/>
          <w:color w:val="auto"/>
          <w:sz w:val="32"/>
          <w:szCs w:val="32"/>
          <w:lang w:val="en-US" w:eastAsia="zh-CN"/>
        </w:rPr>
        <w:t>医疗器械6项第三项“违法行为：有下列情形之一的：（三）经营、使用无合格证明文件、过期、失效、淘汰的医疗器械，或者使用未依法注册的医疗器械；裁量等级：</w:t>
      </w:r>
      <w:r>
        <w:rPr>
          <w:rFonts w:hint="eastAsia" w:ascii="Times New Roman" w:hAnsi="Times New Roman" w:eastAsia="仿宋_GB2312" w:cs="Times New Roman"/>
          <w:bCs/>
          <w:color w:val="auto"/>
          <w:sz w:val="32"/>
          <w:szCs w:val="32"/>
          <w:lang w:val="en-US" w:eastAsia="zh-CN"/>
        </w:rPr>
        <w:t>从轻</w:t>
      </w:r>
      <w:r>
        <w:rPr>
          <w:rFonts w:hint="default" w:ascii="Times New Roman" w:hAnsi="Times New Roman" w:eastAsia="仿宋_GB2312" w:cs="Times New Roman"/>
          <w:bCs/>
          <w:color w:val="auto"/>
          <w:sz w:val="32"/>
          <w:szCs w:val="32"/>
          <w:lang w:val="en-US" w:eastAsia="zh-CN"/>
        </w:rPr>
        <w:t>；裁量情节符合《裁量规则》</w:t>
      </w:r>
      <w:r>
        <w:rPr>
          <w:rFonts w:hint="eastAsia" w:ascii="Times New Roman" w:hAnsi="Times New Roman" w:eastAsia="仿宋_GB2312" w:cs="Times New Roman"/>
          <w:bCs/>
          <w:color w:val="auto"/>
          <w:sz w:val="32"/>
          <w:szCs w:val="32"/>
          <w:lang w:val="en-US" w:eastAsia="zh-CN"/>
        </w:rPr>
        <w:t>从轻</w:t>
      </w:r>
      <w:r>
        <w:rPr>
          <w:rFonts w:hint="default" w:ascii="Times New Roman" w:hAnsi="Times New Roman" w:eastAsia="仿宋_GB2312" w:cs="Times New Roman"/>
          <w:bCs/>
          <w:color w:val="auto"/>
          <w:sz w:val="32"/>
          <w:szCs w:val="32"/>
          <w:lang w:val="en-US" w:eastAsia="zh-CN"/>
        </w:rPr>
        <w:t>行政处罚情形的；裁量基准：一般情形：货值金额不足1万元的，并</w:t>
      </w:r>
      <w:r>
        <w:rPr>
          <w:rFonts w:hint="eastAsia" w:ascii="Times New Roman" w:hAnsi="Times New Roman" w:eastAsia="仿宋_GB2312" w:cs="Times New Roman"/>
          <w:bCs/>
          <w:color w:val="auto"/>
          <w:sz w:val="32"/>
          <w:szCs w:val="32"/>
          <w:lang w:val="en-US" w:eastAsia="zh-CN"/>
        </w:rPr>
        <w:t>处</w:t>
      </w:r>
      <w:r>
        <w:rPr>
          <w:rFonts w:hint="default" w:ascii="Times New Roman" w:hAnsi="Times New Roman" w:eastAsia="仿宋_GB2312" w:cs="Times New Roman"/>
          <w:bCs/>
          <w:color w:val="auto"/>
          <w:sz w:val="32"/>
          <w:szCs w:val="32"/>
          <w:lang w:val="en-US" w:eastAsia="zh-CN"/>
        </w:rPr>
        <w:t>2万元以上2.9万元以下罚款；货值金额</w:t>
      </w:r>
      <w:r>
        <w:rPr>
          <w:rFonts w:hint="eastAsia" w:ascii="Times New Roman" w:hAnsi="Times New Roman" w:eastAsia="仿宋_GB2312" w:cs="Times New Roman"/>
          <w:bCs/>
          <w:color w:val="auto"/>
          <w:sz w:val="32"/>
          <w:szCs w:val="32"/>
          <w:lang w:val="en-US" w:eastAsia="zh-CN"/>
        </w:rPr>
        <w:t>1万元以上的，</w:t>
      </w:r>
      <w:r>
        <w:rPr>
          <w:rFonts w:hint="default" w:ascii="Times New Roman" w:hAnsi="Times New Roman" w:eastAsia="仿宋_GB2312" w:cs="Times New Roman"/>
          <w:bCs/>
          <w:color w:val="auto"/>
          <w:sz w:val="32"/>
          <w:szCs w:val="32"/>
          <w:lang w:val="en-US" w:eastAsia="zh-CN"/>
        </w:rPr>
        <w:t>并处货值金额</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倍以上9.5倍以下罚款。”的规定，</w:t>
      </w:r>
      <w:r>
        <w:rPr>
          <w:rFonts w:hint="default" w:ascii="Times New Roman" w:hAnsi="Times New Roman" w:eastAsia="仿宋_GB2312" w:cs="Times New Roman"/>
          <w:sz w:val="32"/>
          <w:szCs w:val="32"/>
          <w:u w:val="none"/>
          <w:lang w:val="en-US" w:eastAsia="zh-CN"/>
        </w:rPr>
        <w:t>责令</w:t>
      </w:r>
      <w:r>
        <w:rPr>
          <w:rFonts w:hint="default" w:ascii="Times New Roman" w:hAnsi="Times New Roman" w:eastAsia="仿宋_GB2312" w:cs="Times New Roman"/>
          <w:bCs/>
          <w:sz w:val="32"/>
          <w:szCs w:val="32"/>
          <w:u w:val="none"/>
          <w:lang w:eastAsia="zh-CN"/>
        </w:rPr>
        <w:t>当事人停止违法行为</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bCs/>
          <w:sz w:val="32"/>
          <w:szCs w:val="32"/>
          <w:u w:val="none"/>
          <w:lang w:eastAsia="zh-CN"/>
        </w:rPr>
        <w:t>决定</w:t>
      </w:r>
      <w:r>
        <w:rPr>
          <w:rFonts w:hint="default" w:ascii="Times New Roman" w:hAnsi="Times New Roman" w:eastAsia="仿宋_GB2312" w:cs="Times New Roman"/>
          <w:bCs/>
          <w:sz w:val="32"/>
          <w:szCs w:val="32"/>
          <w:u w:val="none"/>
        </w:rPr>
        <w:t>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Cs/>
          <w:sz w:val="32"/>
          <w:szCs w:val="32"/>
          <w:u w:val="none"/>
          <w:lang w:val="en-US" w:eastAsia="zh-CN"/>
        </w:rPr>
        <w:t>1.</w:t>
      </w:r>
      <w:r>
        <w:rPr>
          <w:rFonts w:hint="default" w:ascii="Times New Roman" w:hAnsi="Times New Roman" w:eastAsia="仿宋_GB2312" w:cs="Times New Roman"/>
          <w:bCs/>
          <w:sz w:val="32"/>
          <w:szCs w:val="32"/>
          <w:u w:val="none"/>
          <w:lang w:eastAsia="zh-CN"/>
        </w:rPr>
        <w:t>没收</w:t>
      </w:r>
      <w:r>
        <w:rPr>
          <w:rFonts w:hint="default" w:ascii="Times New Roman" w:hAnsi="Times New Roman" w:eastAsia="仿宋_GB2312" w:cs="Times New Roman"/>
          <w:bCs/>
          <w:sz w:val="32"/>
          <w:szCs w:val="32"/>
          <w:u w:val="none"/>
          <w:lang w:val="en-US" w:eastAsia="zh-CN"/>
        </w:rPr>
        <w:t>过期</w:t>
      </w:r>
      <w:r>
        <w:rPr>
          <w:rFonts w:hint="default" w:ascii="Times New Roman" w:hAnsi="Times New Roman" w:eastAsia="仿宋_GB2312" w:cs="Times New Roman"/>
          <w:bCs/>
          <w:sz w:val="32"/>
          <w:szCs w:val="32"/>
          <w:u w:val="none"/>
          <w:lang w:eastAsia="zh-CN"/>
        </w:rPr>
        <w:t>医疗器械</w:t>
      </w:r>
      <w:r>
        <w:rPr>
          <w:rFonts w:hint="default" w:ascii="Times New Roman" w:hAnsi="Times New Roman" w:eastAsia="仿宋_GB2312" w:cs="Times New Roman"/>
          <w:bCs/>
          <w:color w:val="auto"/>
          <w:sz w:val="32"/>
          <w:szCs w:val="32"/>
          <w:lang w:val="en-US" w:eastAsia="zh-CN"/>
        </w:rPr>
        <w:t>血细胞分析用溶血剂1瓶</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bCs/>
          <w:color w:val="auto"/>
          <w:sz w:val="32"/>
          <w:szCs w:val="32"/>
          <w:lang w:val="en-US" w:eastAsia="zh-CN"/>
        </w:rPr>
        <w:t>制氧机1台</w:t>
      </w:r>
      <w:r>
        <w:rPr>
          <w:rFonts w:hint="default" w:ascii="Times New Roman" w:hAnsi="Times New Roman" w:eastAsia="仿宋_GB2312" w:cs="Times New Roman"/>
          <w:color w:val="auto"/>
          <w:spacing w:val="-3"/>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Cs/>
          <w:sz w:val="32"/>
          <w:szCs w:val="32"/>
          <w:u w:val="none"/>
          <w:lang w:val="en-US" w:eastAsia="zh-CN"/>
        </w:rPr>
        <w:t>2.</w:t>
      </w:r>
      <w:r>
        <w:rPr>
          <w:rFonts w:hint="default" w:ascii="Times New Roman" w:hAnsi="Times New Roman" w:eastAsia="仿宋_GB2312" w:cs="Times New Roman"/>
          <w:bCs/>
          <w:sz w:val="32"/>
          <w:szCs w:val="32"/>
          <w:u w:val="none"/>
          <w:lang w:val="en-US" w:eastAsia="zh-CN"/>
        </w:rPr>
        <w:t>处20000元罚款。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综上，</w:t>
      </w:r>
      <w:r>
        <w:rPr>
          <w:rFonts w:hint="eastAsia" w:ascii="Times New Roman" w:hAnsi="Times New Roman" w:eastAsia="仿宋_GB2312" w:cs="Times New Roman"/>
          <w:bCs/>
          <w:sz w:val="32"/>
          <w:szCs w:val="32"/>
          <w:u w:val="none"/>
          <w:lang w:val="en-US" w:eastAsia="zh-CN"/>
        </w:rPr>
        <w:t>决定</w:t>
      </w:r>
      <w:r>
        <w:rPr>
          <w:rFonts w:hint="default" w:ascii="Times New Roman" w:hAnsi="Times New Roman" w:eastAsia="仿宋_GB2312" w:cs="Times New Roman"/>
          <w:bCs/>
          <w:sz w:val="32"/>
          <w:szCs w:val="32"/>
          <w:u w:val="none"/>
          <w:lang w:val="en-US" w:eastAsia="zh-CN"/>
        </w:rPr>
        <w:t>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Cs/>
          <w:sz w:val="32"/>
          <w:szCs w:val="32"/>
          <w:u w:val="none"/>
          <w:lang w:val="en-US" w:eastAsia="zh-CN"/>
        </w:rPr>
        <w:t>1.</w:t>
      </w:r>
      <w:r>
        <w:rPr>
          <w:rFonts w:hint="default" w:ascii="Times New Roman" w:hAnsi="Times New Roman" w:eastAsia="仿宋_GB2312" w:cs="Times New Roman"/>
          <w:bCs/>
          <w:sz w:val="32"/>
          <w:szCs w:val="32"/>
          <w:u w:val="none"/>
          <w:lang w:val="en-US" w:eastAsia="zh-CN"/>
        </w:rPr>
        <w:t>警告；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Cs/>
          <w:sz w:val="32"/>
          <w:szCs w:val="32"/>
          <w:u w:val="none"/>
          <w:lang w:val="en-US" w:eastAsia="zh-CN"/>
        </w:rPr>
        <w:t>2.</w:t>
      </w:r>
      <w:r>
        <w:rPr>
          <w:rFonts w:hint="default" w:ascii="Times New Roman" w:hAnsi="Times New Roman" w:eastAsia="仿宋_GB2312" w:cs="Times New Roman"/>
          <w:bCs/>
          <w:sz w:val="32"/>
          <w:szCs w:val="32"/>
          <w:u w:val="none"/>
          <w:lang w:eastAsia="zh-CN"/>
        </w:rPr>
        <w:t>没收</w:t>
      </w:r>
      <w:r>
        <w:rPr>
          <w:rFonts w:hint="default" w:ascii="Times New Roman" w:hAnsi="Times New Roman" w:eastAsia="仿宋_GB2312" w:cs="Times New Roman"/>
          <w:bCs/>
          <w:sz w:val="32"/>
          <w:szCs w:val="32"/>
          <w:u w:val="none"/>
          <w:lang w:val="en-US" w:eastAsia="zh-CN"/>
        </w:rPr>
        <w:t>过期</w:t>
      </w:r>
      <w:r>
        <w:rPr>
          <w:rFonts w:hint="default" w:ascii="Times New Roman" w:hAnsi="Times New Roman" w:eastAsia="仿宋_GB2312" w:cs="Times New Roman"/>
          <w:bCs/>
          <w:sz w:val="32"/>
          <w:szCs w:val="32"/>
          <w:u w:val="none"/>
          <w:lang w:eastAsia="zh-CN"/>
        </w:rPr>
        <w:t>的医疗器械：</w:t>
      </w:r>
      <w:r>
        <w:rPr>
          <w:rFonts w:hint="default" w:ascii="Times New Roman" w:hAnsi="Times New Roman" w:eastAsia="仿宋_GB2312" w:cs="Times New Roman"/>
          <w:bCs/>
          <w:color w:val="auto"/>
          <w:sz w:val="32"/>
          <w:szCs w:val="32"/>
          <w:lang w:val="en-US" w:eastAsia="zh-CN"/>
        </w:rPr>
        <w:t>血细胞分析用溶血剂1瓶</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bCs/>
          <w:color w:val="auto"/>
          <w:sz w:val="32"/>
          <w:szCs w:val="32"/>
          <w:lang w:val="en-US" w:eastAsia="zh-CN"/>
        </w:rPr>
        <w:t>制氧机1台</w:t>
      </w:r>
      <w:r>
        <w:rPr>
          <w:rFonts w:hint="default" w:ascii="Times New Roman" w:hAnsi="Times New Roman" w:eastAsia="仿宋_GB2312" w:cs="Times New Roman"/>
          <w:bCs/>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u w:val="none"/>
          <w:lang w:val="en-US" w:eastAsia="zh-CN"/>
        </w:rPr>
        <w:t>3.</w:t>
      </w:r>
      <w:r>
        <w:rPr>
          <w:rFonts w:hint="default" w:ascii="Times New Roman" w:hAnsi="Times New Roman" w:eastAsia="仿宋_GB2312" w:cs="Times New Roman"/>
          <w:bCs/>
          <w:sz w:val="32"/>
          <w:szCs w:val="32"/>
          <w:u w:val="none"/>
          <w:lang w:val="en-US" w:eastAsia="zh-CN"/>
        </w:rPr>
        <w:t>处20000元罚款。</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r>
        <w:rPr>
          <w:rFonts w:hint="default" w:ascii="Times New Roman" w:hAnsi="Times New Roman" w:eastAsia="仿宋_GB2312" w:cs="Times New Roman"/>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center"/>
        <w:textAlignment w:val="auto"/>
        <w:rPr>
          <w:rFonts w:hint="default" w:ascii="Times New Roman" w:hAnsi="Times New Roman" w:eastAsia="黑体" w:cs="Times New Roman"/>
          <w:color w:val="231F20"/>
          <w:spacing w:val="-16"/>
          <w:sz w:val="32"/>
          <w:szCs w:val="32"/>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F9497"/>
    <w:multiLevelType w:val="singleLevel"/>
    <w:tmpl w:val="FB1F9497"/>
    <w:lvl w:ilvl="0" w:tentative="0">
      <w:start w:val="1"/>
      <w:numFmt w:val="decimal"/>
      <w:suff w:val="nothing"/>
      <w:lvlText w:val="%1、"/>
      <w:lvlJc w:val="left"/>
      <w:pPr>
        <w:ind w:left="-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53C475F"/>
    <w:rsid w:val="073F2CB4"/>
    <w:rsid w:val="0B984091"/>
    <w:rsid w:val="0BE61692"/>
    <w:rsid w:val="0D5C48E1"/>
    <w:rsid w:val="0D8E2469"/>
    <w:rsid w:val="0EC77E91"/>
    <w:rsid w:val="0F380D9A"/>
    <w:rsid w:val="0F825E34"/>
    <w:rsid w:val="0FA22032"/>
    <w:rsid w:val="13E65039"/>
    <w:rsid w:val="14D902A4"/>
    <w:rsid w:val="177137D4"/>
    <w:rsid w:val="18A1732B"/>
    <w:rsid w:val="1AFA04EA"/>
    <w:rsid w:val="1BE3662C"/>
    <w:rsid w:val="1C16002F"/>
    <w:rsid w:val="1E876A04"/>
    <w:rsid w:val="23A05748"/>
    <w:rsid w:val="23B720F8"/>
    <w:rsid w:val="245E47DF"/>
    <w:rsid w:val="247753E3"/>
    <w:rsid w:val="27046DAD"/>
    <w:rsid w:val="280E2258"/>
    <w:rsid w:val="2AD55FB6"/>
    <w:rsid w:val="2B866CCE"/>
    <w:rsid w:val="2BD37F90"/>
    <w:rsid w:val="30AE7A64"/>
    <w:rsid w:val="356B480A"/>
    <w:rsid w:val="37180D61"/>
    <w:rsid w:val="3AA131BE"/>
    <w:rsid w:val="3CB4251D"/>
    <w:rsid w:val="3CDD62DF"/>
    <w:rsid w:val="43BE0869"/>
    <w:rsid w:val="46A965A6"/>
    <w:rsid w:val="46F776EB"/>
    <w:rsid w:val="493D7C5E"/>
    <w:rsid w:val="49637C0C"/>
    <w:rsid w:val="4CD75102"/>
    <w:rsid w:val="4ED7718F"/>
    <w:rsid w:val="5011606C"/>
    <w:rsid w:val="53212333"/>
    <w:rsid w:val="53431472"/>
    <w:rsid w:val="53446C55"/>
    <w:rsid w:val="54437273"/>
    <w:rsid w:val="59EE5A23"/>
    <w:rsid w:val="5A47527A"/>
    <w:rsid w:val="5BD7425A"/>
    <w:rsid w:val="5FD10DB7"/>
    <w:rsid w:val="64243190"/>
    <w:rsid w:val="64533449"/>
    <w:rsid w:val="66596502"/>
    <w:rsid w:val="66C5288C"/>
    <w:rsid w:val="68D26659"/>
    <w:rsid w:val="69FA09CA"/>
    <w:rsid w:val="6A743B2D"/>
    <w:rsid w:val="6CB13386"/>
    <w:rsid w:val="6CFB4D33"/>
    <w:rsid w:val="6E8E380A"/>
    <w:rsid w:val="71C05B30"/>
    <w:rsid w:val="72473C14"/>
    <w:rsid w:val="77925931"/>
    <w:rsid w:val="7A36630D"/>
    <w:rsid w:val="7B8D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3998</Words>
  <Characters>4292</Characters>
  <Lines>0</Lines>
  <Paragraphs>0</Paragraphs>
  <TotalTime>41</TotalTime>
  <ScaleCrop>false</ScaleCrop>
  <LinksUpToDate>false</LinksUpToDate>
  <CharactersWithSpaces>4372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2025-09-12T04:29:00Z</cp:lastPrinted>
  <dcterms:modified xsi:type="dcterms:W3CDTF">2025-09-24T10:26:44Z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