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opLinePunct w:val="0"/>
        <w:bidi w:val="0"/>
        <w:spacing w:line="560" w:lineRule="exact"/>
        <w:ind w:firstLine="0" w:firstLineChars="0"/>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topLinePunct w:val="0"/>
        <w:bidi w:val="0"/>
        <w:spacing w:line="560" w:lineRule="exact"/>
        <w:ind w:firstLine="0" w:firstLineChars="0"/>
        <w:jc w:val="center"/>
        <w:rPr>
          <w:rFonts w:hint="eastAsia" w:ascii="仿宋_GB2312" w:hAnsi="Times New Roman" w:eastAsia="仿宋_GB2312" w:cs="仿宋"/>
          <w:color w:val="000000"/>
          <w:sz w:val="32"/>
          <w:szCs w:val="32"/>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topLinePunct w:val="0"/>
        <w:bidi w:val="0"/>
        <w:snapToGrid w:val="0"/>
        <w:spacing w:line="560" w:lineRule="exact"/>
        <w:ind w:firstLine="0" w:firstLineChars="0"/>
        <w:jc w:val="center"/>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000000"/>
          <w:sz w:val="32"/>
          <w:szCs w:val="32"/>
          <w:lang w:eastAsia="zh-CN"/>
        </w:rPr>
        <w:t>塔</w:t>
      </w:r>
      <w:r>
        <w:rPr>
          <w:rFonts w:hint="eastAsia" w:ascii="仿宋_GB2312" w:hAnsi="Times New Roman" w:eastAsia="仿宋_GB2312" w:cs="仿宋"/>
          <w:color w:val="000000"/>
          <w:sz w:val="32"/>
          <w:szCs w:val="32"/>
        </w:rPr>
        <w:t>乌市监</w:t>
      </w:r>
      <w:r>
        <w:rPr>
          <w:rFonts w:hint="eastAsia" w:ascii="仿宋_GB2312" w:hAnsi="Times New Roman" w:eastAsia="仿宋_GB2312" w:cs="仿宋"/>
          <w:color w:val="000000"/>
          <w:sz w:val="32"/>
          <w:szCs w:val="32"/>
          <w:lang w:eastAsia="zh-CN"/>
        </w:rPr>
        <w:t>处罚</w:t>
      </w:r>
      <w:r>
        <w:rPr>
          <w:rFonts w:hint="eastAsia" w:ascii="仿宋_GB2312" w:hAnsi="Times New Roman" w:eastAsia="仿宋_GB2312" w:cs="仿宋"/>
          <w:color w:val="000000"/>
          <w:sz w:val="32"/>
          <w:szCs w:val="32"/>
        </w:rPr>
        <w:t>〔202</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rPr>
        <w:t>〕</w:t>
      </w:r>
      <w:r>
        <w:rPr>
          <w:rFonts w:hint="eastAsia" w:ascii="仿宋_GB2312" w:hAnsi="Times New Roman" w:eastAsia="仿宋_GB2312" w:cs="仿宋"/>
          <w:color w:val="000000"/>
          <w:sz w:val="32"/>
          <w:szCs w:val="32"/>
          <w:lang w:val="en-US" w:eastAsia="zh-CN"/>
        </w:rPr>
        <w:t>182</w:t>
      </w:r>
      <w:r>
        <w:rPr>
          <w:rFonts w:hint="eastAsia" w:ascii="仿宋_GB2312" w:hAnsi="Times New Roman" w:eastAsia="仿宋_GB2312" w:cs="仿宋"/>
          <w:color w:val="000000"/>
          <w:sz w:val="32"/>
          <w:szCs w:val="32"/>
        </w:rPr>
        <w:t>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sz w:val="32"/>
          <w:szCs w:val="32"/>
          <w:lang w:val="en-US" w:eastAsia="zh-CN"/>
        </w:rPr>
        <w:t>乌苏市娄楼商贸有限公司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主体资格证照名称：《营业执照》《食品经营许可证》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w:t>
      </w:r>
      <w:r>
        <w:rPr>
          <w:rFonts w:hint="eastAsia" w:ascii="仿宋_GB2312" w:hAnsi="仿宋_GB2312" w:eastAsia="仿宋_GB2312" w:cs="仿宋_GB2312"/>
          <w:spacing w:val="0"/>
          <w:sz w:val="32"/>
          <w:szCs w:val="32"/>
          <w:lang w:eastAsia="zh-CN"/>
        </w:rPr>
        <w:t>91654202MABT71530G</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Cs/>
          <w:sz w:val="32"/>
          <w:szCs w:val="32"/>
          <w:lang w:val="en-US" w:eastAsia="zh-CN"/>
        </w:rPr>
        <w:t>住所（住址）：</w:t>
      </w:r>
      <w:r>
        <w:rPr>
          <w:rFonts w:hint="eastAsia" w:ascii="仿宋_GB2312" w:hAnsi="仿宋_GB2312" w:eastAsia="仿宋_GB2312" w:cs="仿宋_GB2312"/>
          <w:spacing w:val="0"/>
          <w:sz w:val="32"/>
          <w:szCs w:val="32"/>
          <w:lang w:eastAsia="zh-CN"/>
        </w:rPr>
        <w:t>新疆塔城地区乌苏市南苑街道塔城路社区塔城北路安达倾城</w:t>
      </w:r>
      <w:bookmarkStart w:id="0" w:name="_GoBack"/>
      <w:bookmarkEnd w:id="0"/>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法定代表人：</w:t>
      </w:r>
      <w:r>
        <w:rPr>
          <w:rFonts w:hint="eastAsia" w:ascii="仿宋_GB2312" w:hAnsi="仿宋_GB2312" w:eastAsia="仿宋_GB2312" w:cs="仿宋_GB2312"/>
          <w:sz w:val="32"/>
          <w:szCs w:val="32"/>
          <w:lang w:eastAsia="zh-CN"/>
        </w:rPr>
        <w:t>娄</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val="0"/>
        <w:overflowPunct w:val="0"/>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2025年7月2日，新疆维吾尔自治区市场监督管理局委托重庆海关技术中心对乌苏市娄楼商贸有限公司销售的由乌苏市西葵食品有限公司生产的葵花籽油进行了食品安全监督抽检。2025年7月31日，我局收到重庆海关技术中心出具的抽检检验报告（编号：NO:4425007114），检验结论为：“经抽样检验，过氧化值项目不符合GB/T10464-2017《葵花籽油》要求和GB2716-2018《食品安全国家标准植物油》要求，检验结论为不合格”。2025年7月31日，执法人员向当事人送达了《食品安全抽样检验结果通知书》，经现场检查抽检批次的葵花籽油剩余4瓶在店内销售。经报局领导批准后，执法人员现场对当事人销售的葵花籽油实施了扣押的行政强制措施（乌市监强制〔2025〕99号）。当事人在法定期限内未提出书面复检申请。当事人的上述行为涉嫌违反了《中华人民共和国食品安全法》第三十四条第十三项的规定，</w:t>
      </w:r>
      <w:r>
        <w:rPr>
          <w:rFonts w:hint="eastAsia" w:ascii="仿宋_GB2312" w:hAnsi="仿宋_GB2312" w:eastAsia="仿宋_GB2312" w:cs="仿宋_GB2312"/>
          <w:spacing w:val="0"/>
          <w:sz w:val="32"/>
          <w:szCs w:val="32"/>
          <w:lang w:eastAsia="zh-CN"/>
        </w:rPr>
        <w:t>为进一步了解情况，经报局领导批准，于20</w:t>
      </w:r>
      <w:r>
        <w:rPr>
          <w:rFonts w:hint="eastAsia" w:ascii="仿宋_GB2312" w:hAnsi="仿宋_GB2312" w:eastAsia="仿宋_GB2312" w:cs="仿宋_GB2312"/>
          <w:spacing w:val="0"/>
          <w:sz w:val="32"/>
          <w:szCs w:val="32"/>
          <w:lang w:val="en-US" w:eastAsia="zh-CN"/>
        </w:rPr>
        <w:t>25</w:t>
      </w:r>
      <w:r>
        <w:rPr>
          <w:rFonts w:hint="eastAsia" w:ascii="仿宋_GB2312" w:hAnsi="仿宋_GB2312" w:eastAsia="仿宋_GB2312" w:cs="仿宋_GB2312"/>
          <w:spacing w:val="0"/>
          <w:sz w:val="32"/>
          <w:szCs w:val="32"/>
          <w:lang w:eastAsia="zh-CN"/>
        </w:rPr>
        <w:t>年</w:t>
      </w: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lang w:eastAsia="zh-CN"/>
        </w:rPr>
        <w:t>月</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lang w:eastAsia="zh-CN"/>
        </w:rPr>
        <w:t>日立案，并指祖木拉提、马国勇对此案进行调查了解。本案已于20</w:t>
      </w:r>
      <w:r>
        <w:rPr>
          <w:rFonts w:hint="eastAsia" w:ascii="仿宋_GB2312" w:hAnsi="仿宋_GB2312" w:eastAsia="仿宋_GB2312" w:cs="仿宋_GB2312"/>
          <w:spacing w:val="0"/>
          <w:sz w:val="32"/>
          <w:szCs w:val="32"/>
          <w:lang w:val="en-US" w:eastAsia="zh-CN"/>
        </w:rPr>
        <w:t>25</w:t>
      </w:r>
      <w:r>
        <w:rPr>
          <w:rFonts w:hint="eastAsia" w:ascii="仿宋_GB2312" w:hAnsi="仿宋_GB2312" w:eastAsia="仿宋_GB2312" w:cs="仿宋_GB2312"/>
          <w:spacing w:val="0"/>
          <w:sz w:val="32"/>
          <w:szCs w:val="32"/>
          <w:lang w:eastAsia="zh-CN"/>
        </w:rPr>
        <w:t>年</w:t>
      </w:r>
      <w:r>
        <w:rPr>
          <w:rFonts w:hint="default" w:ascii="仿宋_GB2312" w:hAnsi="仿宋_GB2312" w:eastAsia="仿宋_GB2312" w:cs="仿宋_GB2312"/>
          <w:spacing w:val="0"/>
          <w:sz w:val="32"/>
          <w:szCs w:val="32"/>
          <w:lang w:eastAsia="zh-CN"/>
        </w:rPr>
        <w:t>9</w:t>
      </w:r>
      <w:r>
        <w:rPr>
          <w:rFonts w:hint="eastAsia" w:ascii="仿宋_GB2312" w:hAnsi="仿宋_GB2312" w:eastAsia="仿宋_GB2312" w:cs="仿宋_GB2312"/>
          <w:spacing w:val="0"/>
          <w:sz w:val="32"/>
          <w:szCs w:val="32"/>
          <w:lang w:eastAsia="zh-CN"/>
        </w:rPr>
        <w:t>月</w:t>
      </w:r>
      <w:r>
        <w:rPr>
          <w:rFonts w:hint="eastAsia" w:ascii="仿宋_GB2312" w:hAnsi="仿宋_GB2312" w:eastAsia="仿宋_GB2312" w:cs="仿宋_GB2312"/>
          <w:spacing w:val="0"/>
          <w:sz w:val="32"/>
          <w:szCs w:val="32"/>
          <w:lang w:val="en-US" w:eastAsia="zh-CN"/>
        </w:rPr>
        <w:t>10日</w:t>
      </w:r>
      <w:r>
        <w:rPr>
          <w:rFonts w:hint="eastAsia" w:ascii="仿宋_GB2312" w:hAnsi="仿宋_GB2312" w:eastAsia="仿宋_GB2312" w:cs="仿宋_GB2312"/>
          <w:spacing w:val="0"/>
          <w:sz w:val="32"/>
          <w:szCs w:val="32"/>
          <w:lang w:eastAsia="zh-CN"/>
        </w:rPr>
        <w:t>调查终结。</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经查，202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eastAsia="zh-CN"/>
        </w:rPr>
        <w:t>年</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lang w:eastAsia="zh-CN"/>
        </w:rPr>
        <w:t>月</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日，乌苏市娄楼物流配送有限公司从</w:t>
      </w:r>
      <w:r>
        <w:rPr>
          <w:rFonts w:hint="eastAsia" w:ascii="仿宋_GB2312" w:hAnsi="仿宋_GB2312" w:eastAsia="仿宋_GB2312" w:cs="仿宋_GB2312"/>
          <w:spacing w:val="0"/>
          <w:sz w:val="32"/>
          <w:szCs w:val="32"/>
          <w:lang w:val="en-US" w:eastAsia="zh-CN"/>
        </w:rPr>
        <w:t>乌苏市西葵食品有限公司</w:t>
      </w:r>
      <w:r>
        <w:rPr>
          <w:rFonts w:hint="eastAsia" w:ascii="仿宋_GB2312" w:hAnsi="仿宋_GB2312" w:eastAsia="仿宋_GB2312" w:cs="仿宋_GB2312"/>
          <w:spacing w:val="0"/>
          <w:sz w:val="32"/>
          <w:szCs w:val="32"/>
          <w:lang w:eastAsia="zh-CN"/>
        </w:rPr>
        <w:t>购进葵花籽油后分流到乌苏市娄楼商贸有限公司</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瓶</w:t>
      </w:r>
      <w:r>
        <w:rPr>
          <w:rFonts w:hint="eastAsia" w:ascii="仿宋_GB2312" w:hAnsi="仿宋_GB2312" w:eastAsia="仿宋_GB2312" w:cs="仿宋_GB2312"/>
          <w:spacing w:val="0"/>
          <w:sz w:val="32"/>
          <w:szCs w:val="32"/>
          <w:lang w:val="en-US" w:eastAsia="zh-CN"/>
        </w:rPr>
        <w:t>，标签标示：产品名称：葵花籽油；食品生产商：乌苏市西葵食品有限公司；生产日期：2025年6月5日；净含量：1.6L；保质期：18个月。进货价为每瓶34元，共204元，销售价为每瓶39.9元。</w:t>
      </w:r>
      <w:r>
        <w:rPr>
          <w:rFonts w:hint="eastAsia" w:ascii="仿宋_GB2312" w:hAnsi="仿宋_GB2312" w:eastAsia="仿宋_GB2312" w:cs="仿宋_GB2312"/>
          <w:spacing w:val="0"/>
          <w:sz w:val="32"/>
          <w:szCs w:val="32"/>
          <w:lang w:eastAsia="zh-CN"/>
        </w:rPr>
        <w:t>2025年7月2日</w:t>
      </w:r>
      <w:r>
        <w:rPr>
          <w:rFonts w:hint="eastAsia" w:ascii="仿宋_GB2312" w:hAnsi="仿宋_GB2312" w:eastAsia="仿宋_GB2312" w:cs="仿宋_GB2312"/>
          <w:spacing w:val="0"/>
          <w:sz w:val="32"/>
          <w:szCs w:val="32"/>
          <w:lang w:val="en-US" w:eastAsia="zh-CN"/>
        </w:rPr>
        <w:t>，在自治区市场监督管理局组织的食品安全监督</w:t>
      </w:r>
      <w:r>
        <w:rPr>
          <w:rFonts w:hint="eastAsia" w:ascii="仿宋_GB2312" w:hAnsi="仿宋_GB2312" w:eastAsia="仿宋_GB2312" w:cs="仿宋_GB2312"/>
          <w:spacing w:val="0"/>
          <w:sz w:val="32"/>
          <w:szCs w:val="32"/>
          <w:lang w:eastAsia="zh-CN"/>
        </w:rPr>
        <w:t>抽样抽检工作中，</w:t>
      </w:r>
      <w:r>
        <w:rPr>
          <w:rFonts w:hint="eastAsia" w:ascii="仿宋_GB2312" w:hAnsi="仿宋_GB2312" w:eastAsia="仿宋_GB2312" w:cs="仿宋_GB2312"/>
          <w:spacing w:val="0"/>
          <w:sz w:val="32"/>
          <w:szCs w:val="32"/>
          <w:lang w:val="en-US" w:eastAsia="zh-CN"/>
        </w:rPr>
        <w:t>委托重庆海关技术中心</w:t>
      </w:r>
      <w:r>
        <w:rPr>
          <w:rFonts w:hint="eastAsia" w:ascii="仿宋_GB2312" w:hAnsi="仿宋_GB2312" w:eastAsia="仿宋_GB2312" w:cs="仿宋_GB2312"/>
          <w:spacing w:val="0"/>
          <w:sz w:val="32"/>
          <w:szCs w:val="32"/>
          <w:lang w:eastAsia="zh-CN"/>
        </w:rPr>
        <w:t>对</w:t>
      </w:r>
      <w:r>
        <w:rPr>
          <w:rFonts w:hint="eastAsia" w:ascii="仿宋_GB2312" w:hAnsi="仿宋_GB2312" w:eastAsia="仿宋_GB2312" w:cs="仿宋_GB2312"/>
          <w:spacing w:val="0"/>
          <w:sz w:val="32"/>
          <w:szCs w:val="32"/>
          <w:lang w:val="en-US" w:eastAsia="zh-CN"/>
        </w:rPr>
        <w:t>乌苏市娄楼商贸有限公司</w:t>
      </w:r>
      <w:r>
        <w:rPr>
          <w:rFonts w:hint="eastAsia" w:ascii="仿宋_GB2312" w:hAnsi="仿宋_GB2312" w:eastAsia="仿宋_GB2312" w:cs="仿宋_GB2312"/>
          <w:spacing w:val="0"/>
          <w:sz w:val="32"/>
          <w:szCs w:val="32"/>
          <w:lang w:eastAsia="zh-CN"/>
        </w:rPr>
        <w:t>销售的葵花籽油进行了抽检，</w:t>
      </w:r>
      <w:r>
        <w:rPr>
          <w:rFonts w:hint="eastAsia" w:ascii="仿宋_GB2312" w:hAnsi="仿宋_GB2312" w:eastAsia="仿宋_GB2312" w:cs="仿宋_GB2312"/>
          <w:spacing w:val="0"/>
          <w:sz w:val="32"/>
          <w:szCs w:val="32"/>
          <w:lang w:val="en-US" w:eastAsia="zh-CN"/>
        </w:rPr>
        <w:t>抽样基数为6瓶，抽样样品数量为2瓶，经检验上述葵花籽油的检验结论为不合格。</w:t>
      </w: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eastAsia="zh-CN"/>
        </w:rPr>
        <w:t>年</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lang w:eastAsia="zh-CN"/>
        </w:rPr>
        <w:t>月</w:t>
      </w:r>
      <w:r>
        <w:rPr>
          <w:rFonts w:hint="eastAsia" w:ascii="仿宋_GB2312" w:hAnsi="仿宋_GB2312" w:eastAsia="仿宋_GB2312" w:cs="仿宋_GB2312"/>
          <w:spacing w:val="0"/>
          <w:sz w:val="32"/>
          <w:szCs w:val="32"/>
          <w:lang w:val="en-US" w:eastAsia="zh-CN"/>
        </w:rPr>
        <w:t>31</w:t>
      </w:r>
      <w:r>
        <w:rPr>
          <w:rFonts w:hint="eastAsia" w:ascii="仿宋_GB2312" w:hAnsi="仿宋_GB2312" w:eastAsia="仿宋_GB2312" w:cs="仿宋_GB2312"/>
          <w:spacing w:val="0"/>
          <w:sz w:val="32"/>
          <w:szCs w:val="32"/>
          <w:lang w:eastAsia="zh-CN"/>
        </w:rPr>
        <w:t>日，我局执法人员向当事人送达新疆维吾尔自治区市场监督管理局</w:t>
      </w:r>
      <w:r>
        <w:rPr>
          <w:rFonts w:hint="eastAsia" w:ascii="仿宋_GB2312" w:hAnsi="仿宋_GB2312" w:eastAsia="仿宋_GB2312" w:cs="仿宋_GB2312"/>
          <w:spacing w:val="0"/>
          <w:sz w:val="32"/>
          <w:szCs w:val="32"/>
          <w:lang w:val="en-US" w:eastAsia="zh-CN"/>
        </w:rPr>
        <w:t>委托重庆海关技术中心出具的编号为NO:4425007114的检验</w:t>
      </w:r>
      <w:r>
        <w:rPr>
          <w:rFonts w:hint="eastAsia" w:ascii="仿宋_GB2312" w:hAnsi="仿宋_GB2312" w:eastAsia="仿宋_GB2312" w:cs="仿宋_GB2312"/>
          <w:spacing w:val="0"/>
          <w:sz w:val="32"/>
          <w:szCs w:val="32"/>
          <w:lang w:eastAsia="zh-CN"/>
        </w:rPr>
        <w:t>报告、食品安全抽检检验结果通知书、食品安全抽样复检和异议须知，当事人对检验结果未提出异议并签字确认。经执法人员对当事人经营场所进行检查，该批次葵花籽</w:t>
      </w:r>
      <w:r>
        <w:rPr>
          <w:rFonts w:hint="eastAsia" w:ascii="仿宋_GB2312" w:hAnsi="仿宋_GB2312" w:eastAsia="仿宋_GB2312" w:cs="仿宋_GB2312"/>
          <w:spacing w:val="0"/>
          <w:sz w:val="32"/>
          <w:szCs w:val="32"/>
          <w:lang w:val="en-US" w:eastAsia="zh-CN"/>
        </w:rPr>
        <w:t>油剩余4瓶。当事人提供了该批次葵花籽油的进货票据、检验报告、供货商的营业执照、进货查验记录等相关证明文件。该批不合格葵花籽油的货值金额为239.4元（39.9元/瓶</w:t>
      </w:r>
      <w:r>
        <w:rPr>
          <w:rFonts w:hint="default"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6瓶=239.4元）。</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上述事实，主要有以下证据证明：</w:t>
      </w:r>
    </w:p>
    <w:p>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1.当事人提供的《营业执照》《食品经营许可证》复印件各1份，证明当事人的经营主体资格、经营范围；</w:t>
      </w:r>
    </w:p>
    <w:p>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2.法定代表人娄**身份证复印件1份，由当事人提供，证明该公司法定代表人身份信息与营业执照登记信息一致；</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3.乌苏市娄楼商贸有限公司店长杨**身份证复印件1份，授权委托书1份，证明委托事项、权限及期限，以及委托人、受委托人身份信息；</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4.重庆海关技术中心出具的编号为NO:4425007114的检验报告、食品安全抽检检验结果通知书和食品安全抽样复检和异议须知各1份，证明当事人经营的涉案葵花籽油经检验结论为不合格的事实；</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5.现场笔录1份，</w:t>
      </w:r>
      <w:r>
        <w:rPr>
          <w:rFonts w:hint="eastAsia" w:ascii="仿宋_GB2312" w:hAnsi="仿宋_GB2312" w:eastAsia="仿宋_GB2312" w:cs="仿宋_GB2312"/>
          <w:spacing w:val="0"/>
          <w:sz w:val="32"/>
          <w:szCs w:val="32"/>
          <w:lang w:val="en-US" w:eastAsia="zh-CN"/>
        </w:rPr>
        <w:t>2025年7月31日我局执法</w:t>
      </w:r>
      <w:r>
        <w:rPr>
          <w:rFonts w:hint="eastAsia" w:ascii="仿宋_GB2312" w:hAnsi="仿宋_GB2312" w:eastAsia="仿宋_GB2312" w:cs="仿宋_GB2312"/>
          <w:color w:val="000000"/>
          <w:sz w:val="32"/>
          <w:szCs w:val="32"/>
          <w:u w:val="none"/>
          <w:lang w:val="en-US" w:eastAsia="zh-CN"/>
        </w:rPr>
        <w:t>人员向当事人送达抽检批次葵花籽油《检验报告》的情况及现场检查发现该批次葵花籽油剩余4瓶在店内销售的事实和实施扣押强制措施情况的事实；</w:t>
      </w:r>
    </w:p>
    <w:p>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6.询问笔录1份，证明当事人购进抽检批次葵花籽油的渠道、数量、价格及销售情况和履行进货查验、索证索票的情况；</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7.现场检查拍摄的照片2张、音像视频资料1份，证明执法人员对当事人经营场所现场检查发现涉案批次葵花籽油剩余</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sz w:val="32"/>
          <w:szCs w:val="32"/>
          <w:u w:val="none"/>
          <w:lang w:val="en-US" w:eastAsia="zh-CN"/>
        </w:rPr>
        <w:t>瓶的事实；</w:t>
      </w:r>
    </w:p>
    <w:p>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8.当事人提供的供货商乌苏市西葵食品有限公司营业执照、供货票据、葵花籽油的出厂检验报告、进货查验记录相关证明文件资料1份，证明当事人履行了进货查验义务的事实。</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sz w:val="32"/>
          <w:szCs w:val="32"/>
          <w:u w:val="none"/>
          <w:lang w:val="en-US" w:eastAsia="zh-CN"/>
        </w:rPr>
        <w:t>本局于2025年9月18日依法向当事人送达了《行政处罚告知书》（塔乌市监罚告〔2025〕171号），告知了当事人依法享有陈述、申辩权利，当事人在法定期限内未提出陈述、申辩，视为放弃此权利。</w:t>
      </w:r>
    </w:p>
    <w:p>
      <w:pPr>
        <w:keepNext w:val="0"/>
        <w:keepLines w:val="0"/>
        <w:pageBreakBefore w:val="0"/>
        <w:widowControl w:val="0"/>
        <w:kinsoku/>
        <w:wordWrap w:val="0"/>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color w:val="000000"/>
          <w:sz w:val="32"/>
          <w:szCs w:val="32"/>
          <w:u w:val="none"/>
          <w:lang w:val="en-US" w:eastAsia="zh-CN"/>
        </w:rPr>
        <w:t>当事人的上述行为违反了《中华人民共和国食品安全法》第三十</w:t>
      </w:r>
      <w:r>
        <w:rPr>
          <w:rFonts w:hint="eastAsia" w:ascii="仿宋_GB2312" w:hAnsi="仿宋_GB2312" w:eastAsia="仿宋_GB2312" w:cs="仿宋_GB2312"/>
          <w:color w:val="auto"/>
          <w:sz w:val="32"/>
          <w:szCs w:val="32"/>
          <w:u w:val="none"/>
          <w:lang w:val="en-US" w:eastAsia="zh-CN"/>
        </w:rPr>
        <w:t>四条第十三项：“禁止生产经营下列食品、食品添加剂、食品相关产品：（十三）其他不符合法律法规或者食品安全标准的食品、食品添加剂、食品相关产品。”的规定，属于违法行</w:t>
      </w:r>
      <w:r>
        <w:rPr>
          <w:rFonts w:hint="eastAsia" w:ascii="仿宋_GB2312" w:hAnsi="仿宋_GB2312" w:eastAsia="仿宋_GB2312" w:cs="仿宋_GB2312"/>
          <w:color w:val="000000"/>
          <w:sz w:val="32"/>
          <w:szCs w:val="32"/>
          <w:u w:val="none"/>
          <w:lang w:val="en-US" w:eastAsia="zh-CN"/>
        </w:rPr>
        <w:t>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鉴于当事人能积极配合市场监督管理部门的调查，如实陈述违法事实并主动提供证据材料，并承诺在今后的经营活动中守法经营，且当事人在进货时主动履行了进货查验、索证索票义务，</w:t>
      </w:r>
      <w:r>
        <w:rPr>
          <w:rFonts w:hint="eastAsia" w:ascii="仿宋_GB2312" w:hAnsi="仿宋_GB2312" w:eastAsia="仿宋_GB2312" w:cs="仿宋_GB2312"/>
          <w:kern w:val="0"/>
          <w:sz w:val="32"/>
          <w:szCs w:val="32"/>
          <w:lang w:val="zh-CN" w:eastAsia="zh-CN"/>
        </w:rPr>
        <w:t>当事人的上述情况符合</w:t>
      </w:r>
      <w:r>
        <w:rPr>
          <w:rFonts w:hint="eastAsia" w:ascii="仿宋_GB2312" w:hAnsi="仿宋_GB2312" w:eastAsia="仿宋_GB2312" w:cs="仿宋_GB2312"/>
          <w:kern w:val="0"/>
          <w:sz w:val="32"/>
          <w:szCs w:val="32"/>
          <w:lang w:val="en-US" w:eastAsia="zh-CN"/>
        </w:rPr>
        <w:t>《新疆维吾尔自治区新疆生产建设兵团市场监督管理行政处罚裁量权适用规定</w:t>
      </w:r>
      <w:r>
        <w:rPr>
          <w:rFonts w:hint="eastAsia" w:ascii="仿宋_GB2312" w:hAnsi="仿宋_GB2312" w:eastAsia="仿宋_GB2312" w:cs="仿宋_GB2312"/>
          <w:kern w:val="0"/>
          <w:sz w:val="32"/>
          <w:szCs w:val="32"/>
          <w:lang w:val="zh-CN" w:eastAsia="zh-CN"/>
        </w:rPr>
        <w:t>》第十七条第二项：“有下列情形之一的，可以依法从轻或者减轻行政处罚：（二）积极配合市场监管部门调查并主动提供证据材料的；”所规定的情形</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kern w:val="0"/>
          <w:sz w:val="32"/>
          <w:szCs w:val="32"/>
          <w:lang w:val="en-US" w:eastAsia="zh-CN"/>
        </w:rPr>
        <w:t>综合考虑个案情况、当事人主客观情况等相关因素，决定给予当事人减轻行政处罚。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依据《中华人民共和国食品安全法》第一百二十四条第一款：“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和第二款“除前款和本法第一百二十三条、第一百二十五条规定的情形外，生产经营不符合法律法规或者食品安全标准的食品、食品添加剂的，依照前款规定给予处罚”的规定，责令当事人改正违法行为，决定对当事人处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1.没收不合格的“葵花籽油”4瓶；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2.处2000</w:t>
      </w:r>
      <w:r>
        <w:rPr>
          <w:rFonts w:hint="eastAsia" w:ascii="仿宋_GB2312" w:hAnsi="仿宋_GB2312" w:eastAsia="仿宋_GB2312" w:cs="仿宋_GB2312"/>
          <w:kern w:val="0"/>
          <w:sz w:val="32"/>
          <w:szCs w:val="32"/>
          <w:lang w:val="zh-CN" w:eastAsia="zh-CN"/>
        </w:rPr>
        <w:t>元罚款</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topLinePunct w:val="0"/>
        <w:autoSpaceDE w:val="0"/>
        <w:autoSpaceDN w:val="0"/>
        <w:bidi w:val="0"/>
        <w:adjustRightInd w:val="0"/>
        <w:snapToGrid w:val="0"/>
        <w:spacing w:line="560" w:lineRule="exact"/>
        <w:ind w:firstLine="0" w:firstLineChars="0"/>
        <w:jc w:val="right"/>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numPr>
          <w:ilvl w:val="0"/>
          <w:numId w:val="0"/>
        </w:numPr>
        <w:kinsoku w:val="0"/>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2025年9月26日</w:t>
      </w:r>
    </w:p>
    <w:p>
      <w:pPr>
        <w:keepNext w:val="0"/>
        <w:keepLines w:val="0"/>
        <w:pageBreakBefore w:val="0"/>
        <w:widowControl/>
        <w:numPr>
          <w:ilvl w:val="0"/>
          <w:numId w:val="0"/>
        </w:numPr>
        <w:kinsoku w:val="0"/>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both"/>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047" w:right="1576"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A3EFE"/>
    <w:rsid w:val="000B5C99"/>
    <w:rsid w:val="00150571"/>
    <w:rsid w:val="001B412B"/>
    <w:rsid w:val="001D49C4"/>
    <w:rsid w:val="00241E91"/>
    <w:rsid w:val="00244A79"/>
    <w:rsid w:val="00346D99"/>
    <w:rsid w:val="003F1B4B"/>
    <w:rsid w:val="004A6D06"/>
    <w:rsid w:val="00521B76"/>
    <w:rsid w:val="00545088"/>
    <w:rsid w:val="00595284"/>
    <w:rsid w:val="00636A9D"/>
    <w:rsid w:val="008F3A9B"/>
    <w:rsid w:val="009635E0"/>
    <w:rsid w:val="00B10CFE"/>
    <w:rsid w:val="00B15A74"/>
    <w:rsid w:val="00D55A7B"/>
    <w:rsid w:val="00D923F2"/>
    <w:rsid w:val="01506022"/>
    <w:rsid w:val="01946949"/>
    <w:rsid w:val="02DF0AF7"/>
    <w:rsid w:val="039C714B"/>
    <w:rsid w:val="05B40A0D"/>
    <w:rsid w:val="06666CC1"/>
    <w:rsid w:val="07893A9C"/>
    <w:rsid w:val="07C17901"/>
    <w:rsid w:val="08467F84"/>
    <w:rsid w:val="08E73603"/>
    <w:rsid w:val="09553EBE"/>
    <w:rsid w:val="09555702"/>
    <w:rsid w:val="09E12ECE"/>
    <w:rsid w:val="0A5437D4"/>
    <w:rsid w:val="0A7E1D45"/>
    <w:rsid w:val="0A857C32"/>
    <w:rsid w:val="0AE20D33"/>
    <w:rsid w:val="0C742BD4"/>
    <w:rsid w:val="0C9814B6"/>
    <w:rsid w:val="0D1150F2"/>
    <w:rsid w:val="0D957AD2"/>
    <w:rsid w:val="0DAF4501"/>
    <w:rsid w:val="0EF35317"/>
    <w:rsid w:val="0F0622B9"/>
    <w:rsid w:val="0F483FB8"/>
    <w:rsid w:val="10A14B4C"/>
    <w:rsid w:val="10A51DDA"/>
    <w:rsid w:val="11A05E8A"/>
    <w:rsid w:val="11DC5CCF"/>
    <w:rsid w:val="11EA1AF8"/>
    <w:rsid w:val="121E6BA8"/>
    <w:rsid w:val="13645F7C"/>
    <w:rsid w:val="1423567C"/>
    <w:rsid w:val="14333BA0"/>
    <w:rsid w:val="14D56A06"/>
    <w:rsid w:val="152E47B4"/>
    <w:rsid w:val="16204E16"/>
    <w:rsid w:val="16585A70"/>
    <w:rsid w:val="16693963"/>
    <w:rsid w:val="17487963"/>
    <w:rsid w:val="17C7216D"/>
    <w:rsid w:val="1818219B"/>
    <w:rsid w:val="19834C82"/>
    <w:rsid w:val="1A7044EC"/>
    <w:rsid w:val="1D303373"/>
    <w:rsid w:val="1EB01F59"/>
    <w:rsid w:val="1F0F621C"/>
    <w:rsid w:val="1F686C20"/>
    <w:rsid w:val="1F7A0C54"/>
    <w:rsid w:val="1FCE3F67"/>
    <w:rsid w:val="20D665F5"/>
    <w:rsid w:val="20FD69C2"/>
    <w:rsid w:val="210877A3"/>
    <w:rsid w:val="219E70B9"/>
    <w:rsid w:val="22584E48"/>
    <w:rsid w:val="22625D7D"/>
    <w:rsid w:val="23E51872"/>
    <w:rsid w:val="24C90DA8"/>
    <w:rsid w:val="24C91C34"/>
    <w:rsid w:val="25F47988"/>
    <w:rsid w:val="287C56BE"/>
    <w:rsid w:val="28BB338D"/>
    <w:rsid w:val="28C11895"/>
    <w:rsid w:val="292E7A15"/>
    <w:rsid w:val="29542197"/>
    <w:rsid w:val="2A1F09F7"/>
    <w:rsid w:val="2A610FB8"/>
    <w:rsid w:val="2AB74CA4"/>
    <w:rsid w:val="2AC60E73"/>
    <w:rsid w:val="2B531CF4"/>
    <w:rsid w:val="2B923FF4"/>
    <w:rsid w:val="2DF55F8C"/>
    <w:rsid w:val="2E000774"/>
    <w:rsid w:val="2E1551C4"/>
    <w:rsid w:val="2EA90D14"/>
    <w:rsid w:val="2ED44E3C"/>
    <w:rsid w:val="2FCF07C9"/>
    <w:rsid w:val="30096F28"/>
    <w:rsid w:val="30330D58"/>
    <w:rsid w:val="32CD00D9"/>
    <w:rsid w:val="331A413C"/>
    <w:rsid w:val="33616383"/>
    <w:rsid w:val="34073DEB"/>
    <w:rsid w:val="3520706F"/>
    <w:rsid w:val="354A77D2"/>
    <w:rsid w:val="36F9315C"/>
    <w:rsid w:val="382D2AFA"/>
    <w:rsid w:val="3A134DE3"/>
    <w:rsid w:val="3A5D2691"/>
    <w:rsid w:val="3AE72E6B"/>
    <w:rsid w:val="3AF876D6"/>
    <w:rsid w:val="3CFE26EE"/>
    <w:rsid w:val="3D983A41"/>
    <w:rsid w:val="3DA61F21"/>
    <w:rsid w:val="3F9F7741"/>
    <w:rsid w:val="40697227"/>
    <w:rsid w:val="4116085D"/>
    <w:rsid w:val="429C17F4"/>
    <w:rsid w:val="42E10939"/>
    <w:rsid w:val="43603BFF"/>
    <w:rsid w:val="440419F3"/>
    <w:rsid w:val="455508C5"/>
    <w:rsid w:val="45B1654F"/>
    <w:rsid w:val="46505000"/>
    <w:rsid w:val="46721FA3"/>
    <w:rsid w:val="4675725E"/>
    <w:rsid w:val="468A35FB"/>
    <w:rsid w:val="476E4ED2"/>
    <w:rsid w:val="47735191"/>
    <w:rsid w:val="477928DC"/>
    <w:rsid w:val="47A70673"/>
    <w:rsid w:val="47B16CDB"/>
    <w:rsid w:val="47B57E4D"/>
    <w:rsid w:val="48E20AA3"/>
    <w:rsid w:val="49D22F38"/>
    <w:rsid w:val="4A79519E"/>
    <w:rsid w:val="4AC409CE"/>
    <w:rsid w:val="4AFE17EB"/>
    <w:rsid w:val="4B765F33"/>
    <w:rsid w:val="4BD905AE"/>
    <w:rsid w:val="4CC0176E"/>
    <w:rsid w:val="4CC7039B"/>
    <w:rsid w:val="4CEA34F6"/>
    <w:rsid w:val="4D7C791C"/>
    <w:rsid w:val="4DED332E"/>
    <w:rsid w:val="4E3E3DDD"/>
    <w:rsid w:val="4EE41DF2"/>
    <w:rsid w:val="50AB62EC"/>
    <w:rsid w:val="50DD53D1"/>
    <w:rsid w:val="51C2097F"/>
    <w:rsid w:val="5266383D"/>
    <w:rsid w:val="533F5B5A"/>
    <w:rsid w:val="53502AF7"/>
    <w:rsid w:val="53944067"/>
    <w:rsid w:val="53980DD9"/>
    <w:rsid w:val="53B77911"/>
    <w:rsid w:val="542824EB"/>
    <w:rsid w:val="543768EC"/>
    <w:rsid w:val="558E4ED8"/>
    <w:rsid w:val="56E20B19"/>
    <w:rsid w:val="59F3449C"/>
    <w:rsid w:val="5A511D8C"/>
    <w:rsid w:val="5AA13D22"/>
    <w:rsid w:val="5AEC7C6E"/>
    <w:rsid w:val="5AF303B7"/>
    <w:rsid w:val="5B0D79C9"/>
    <w:rsid w:val="5C1A7537"/>
    <w:rsid w:val="5D58253C"/>
    <w:rsid w:val="5D9E3405"/>
    <w:rsid w:val="5EC13EED"/>
    <w:rsid w:val="5EEF586D"/>
    <w:rsid w:val="60230661"/>
    <w:rsid w:val="605204FF"/>
    <w:rsid w:val="6118527D"/>
    <w:rsid w:val="63171ECD"/>
    <w:rsid w:val="63AB24FA"/>
    <w:rsid w:val="64684F43"/>
    <w:rsid w:val="65346325"/>
    <w:rsid w:val="65E60C7A"/>
    <w:rsid w:val="65EE7762"/>
    <w:rsid w:val="66A23F66"/>
    <w:rsid w:val="690600B1"/>
    <w:rsid w:val="697961B6"/>
    <w:rsid w:val="699855F2"/>
    <w:rsid w:val="69A654DD"/>
    <w:rsid w:val="69A70EE8"/>
    <w:rsid w:val="69DE2D7C"/>
    <w:rsid w:val="6A356EA0"/>
    <w:rsid w:val="6A5674CD"/>
    <w:rsid w:val="6A6B35A6"/>
    <w:rsid w:val="6AFBDE4C"/>
    <w:rsid w:val="6B92518A"/>
    <w:rsid w:val="6BAC37B5"/>
    <w:rsid w:val="6BEA5A68"/>
    <w:rsid w:val="6BEE6DF7"/>
    <w:rsid w:val="6C983716"/>
    <w:rsid w:val="6CF25977"/>
    <w:rsid w:val="6D522208"/>
    <w:rsid w:val="6E1D1CE3"/>
    <w:rsid w:val="6F9C4A3E"/>
    <w:rsid w:val="6FDE641B"/>
    <w:rsid w:val="701342E0"/>
    <w:rsid w:val="706D17CA"/>
    <w:rsid w:val="70A806ED"/>
    <w:rsid w:val="70EB650A"/>
    <w:rsid w:val="714E38F1"/>
    <w:rsid w:val="717E112C"/>
    <w:rsid w:val="71C54FAD"/>
    <w:rsid w:val="725270DA"/>
    <w:rsid w:val="72A5093A"/>
    <w:rsid w:val="74651AA8"/>
    <w:rsid w:val="74A97CCB"/>
    <w:rsid w:val="75FC0202"/>
    <w:rsid w:val="77362928"/>
    <w:rsid w:val="77C45C0E"/>
    <w:rsid w:val="787E1660"/>
    <w:rsid w:val="78A23968"/>
    <w:rsid w:val="78B8337F"/>
    <w:rsid w:val="79151323"/>
    <w:rsid w:val="79B55907"/>
    <w:rsid w:val="79D02ECD"/>
    <w:rsid w:val="7BBA292E"/>
    <w:rsid w:val="7C471F46"/>
    <w:rsid w:val="7C595143"/>
    <w:rsid w:val="7D313C56"/>
    <w:rsid w:val="D5F981B8"/>
    <w:rsid w:val="DBC6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autoRedefine/>
    <w:qFormat/>
    <w:uiPriority w:val="0"/>
    <w:rPr>
      <w:rFonts w:ascii="Calibri" w:hAnsi="Calibri" w:eastAsia="宋体"/>
      <w:kern w:val="2"/>
      <w:sz w:val="18"/>
      <w:szCs w:val="18"/>
    </w:rPr>
  </w:style>
  <w:style w:type="character" w:customStyle="1" w:styleId="10">
    <w:name w:val="页脚 Char"/>
    <w:basedOn w:val="7"/>
    <w:link w:val="3"/>
    <w:qFormat/>
    <w:uiPriority w:val="0"/>
    <w:rPr>
      <w:rFonts w:ascii="Calibri" w:hAnsi="Calibri" w:eastAsia="宋体"/>
      <w:kern w:val="2"/>
      <w:sz w:val="18"/>
      <w:szCs w:val="18"/>
    </w:rPr>
  </w:style>
  <w:style w:type="character" w:customStyle="1" w:styleId="11">
    <w:name w:val="批注框文本 Char"/>
    <w:basedOn w:val="7"/>
    <w:link w:val="2"/>
    <w:autoRedefine/>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2640</Words>
  <Characters>2848</Characters>
  <Lines>7</Lines>
  <Paragraphs>7</Paragraphs>
  <TotalTime>25</TotalTime>
  <ScaleCrop>false</ScaleCrop>
  <LinksUpToDate>false</LinksUpToDate>
  <CharactersWithSpaces>2975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2020-04-17T19:00:00Z</dcterms:created>
  <dc:creator>lenovo</dc:creator>
  <cp:lastModifiedBy>喜文</cp:lastModifiedBy>
  <cp:lastPrinted>2025-09-26T05:51:00Z</cp:lastPrinted>
  <dcterms:modified xsi:type="dcterms:W3CDTF">2025-10-23T10:19:14Z</dcterms:modified>
  <dc:title>乌苏市市场监督管理局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EEEE3B370DC9402AA93F35D13E210B2F</vt:lpwstr>
  </property>
  <property fmtid="{D5CDD505-2E9C-101B-9397-08002B2CF9AE}" pid="4" name="KSOTemplateDocerSaveRecord">
    <vt:lpwstr>eyJoZGlkIjoiMjhjYjA5MTE5ZDA4NTVkMjc4ZGUyZjQzZWU4NWQ2Y2YiLCJ1c2VySWQiOiI5NTE2MTA2NTAifQ==</vt:lpwstr>
  </property>
</Properties>
</file>