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2025年度述法报告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乌苏市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吉尔格勒特郭楞蒙古族乡党委副书记、乡长  布仁巴特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（一）习近平法治思想学习贯彻情况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我始终把学习贯彻习近平法治思想作为首要政治任务，通过党委理论学习中心组集中学习、个人精读原著、专题研讨交流等形式，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习近平法治思想，撰写学习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笔记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，深刻把握“十一个坚持”核心要义。在抓好自身学习的同时，我还注重带动全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党员干部共同学习，深入解读法律法规和政策文件，不断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党员干部的法治意识和法治观念。此外，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我乡还将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政府工作的重要议事日程，定期召开法治建设工作会议，研究解决法治建设中存在的突出问题，推动法治建设各项工作落到实处。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（二）法治建设第一责任人履职情况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严格落实法治建设“第一责任人”职责，将法治建设纳入年度重点工作，与经济发展、乡村治理同部署、同考核。全面推进政务公开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接受群众监督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、促进依法行政的重要途径。我们建立了普法工作考核机制，将普法工作纳入干部绩效考核体系，确保普法工作落到实处。同时，我们还注重收集群众对普法工作的意见和建议，及时调整普法内容和形式，提高普法工作的针对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（三）法治化常态化与安全保障落实情况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以法治建设推动基层治理常态化，建立矛盾纠纷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排查化解机制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依托乡、村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两级</w:t>
      </w:r>
      <w:r>
        <w:rPr>
          <w:rFonts w:hint="eastAsia" w:ascii="仿宋_GB2312" w:hAnsi="仿宋_GB2312" w:eastAsia="仿宋_GB2312" w:cs="仿宋_GB2312"/>
          <w:sz w:val="32"/>
          <w:szCs w:val="32"/>
        </w:rPr>
        <w:t>排查化解各类矛盾纠纷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排查发现</w:t>
      </w:r>
      <w:r>
        <w:rPr>
          <w:rFonts w:hint="eastAsia" w:ascii="仿宋_GB2312" w:hAnsi="仿宋_GB2312" w:eastAsia="仿宋_GB2312" w:cs="仿宋_GB2312"/>
          <w:sz w:val="32"/>
          <w:szCs w:val="32"/>
        </w:rPr>
        <w:t>纠纷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起，成功调处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起，调处成功率达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97.3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开展普法宣传活动。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周二集市、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法治小院、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村队</w:t>
      </w:r>
      <w:r>
        <w:rPr>
          <w:rFonts w:hint="eastAsia" w:ascii="仿宋_GB2312" w:hAnsi="仿宋_GB2312" w:eastAsia="仿宋_GB2312" w:cs="仿宋_GB2312"/>
          <w:sz w:val="32"/>
          <w:szCs w:val="32"/>
        </w:rPr>
        <w:t>大喇叭等载体，常态化开展宪法、安全生产法等法律法规宣传，全年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开展普法宣传活动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，切实提升各族群众的法治安全意识。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持续提升依法行政水平。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组织相关中心检查各类市场主体39家次，办理行政处罚案件1件，罚款500元；组织执法人员培训3次，培训8人次，执法人员业务能力持续提升。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（四）法治服务保障经济社会高质量发展情况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聚焦乡村产业发展和民生改善，以法治护航经济社会建设。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项目带动促进增收。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积极对接市农业农村局，成功争取高标准农田建设项目，涉及5个村队，建设面积达2.43万亩，建成后可提高农田灌溉效率及增加农作物产量，提高土地流转价值，进一步夯实经济发展基础。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二是生态环境持续改善。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完成植树造林993.9亩，其中，三北六期退化林修复387.8亩、村庄绿化100亩，病虫害防治成效明显，森林资源管护不断加强。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三是农村“三资”管理规范有序。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化解9个股份经济合作社债务100%，清收村级债权729.3万元，清收率73.2%；规范土地公开招标3.1万余亩，涉及8个村，签订合同8份。持续强化土地动态巡查，开展巡查20余次，有效遏制违法用地行为。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针对上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年度述法和自治区、地区及乌苏市法治督察反馈的问题，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制定整改台账并明确整改时限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目前，整改事项已全部完成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法治建设薄弱环节得到有效改善。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（一）深化习近平法治思想学习宣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持续加强法治学习教育。我们将继续把学习习近平法治思想作为首要政治任务，定期组织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村干部开展法治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学习教育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。同时，我们还将邀请法律专家进行授课辅导，不断提高全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党员干部的法治素养和依法行政能力。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（二）压实法治建设主体责任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完善法治建设考核评价体系，细化考核指标，将依法决策、矛盾化解实效、普法覆盖率等纳入核心考核内容，强化考核结果运用。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执法队伍建设。我们将进一步加强对行政执法人员的培训和管理，提高他们的执法水平和能力。同时，我们还将建立健全行政执法监督机制，对行政执法行为进行定期检查和评估，及时发现和纠正存在的问题。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）提升法治服务乡村发展能力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健全矛盾纠纷多元化解机制，整合司法、公安、村调委会等力量。围绕乡村产业发展、民生改善等重点工作，开展“法治助农”专项行动，为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全乡村民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提供精准化法律咨询和服务。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0000000"/>
    <w:rsid w:val="04C66C1A"/>
    <w:rsid w:val="0B9007CC"/>
    <w:rsid w:val="0C0679C8"/>
    <w:rsid w:val="0E7B46B5"/>
    <w:rsid w:val="10673C6F"/>
    <w:rsid w:val="19A97C06"/>
    <w:rsid w:val="19E01483"/>
    <w:rsid w:val="1AE01026"/>
    <w:rsid w:val="1B5C39DD"/>
    <w:rsid w:val="22B22F86"/>
    <w:rsid w:val="230706D2"/>
    <w:rsid w:val="2D0C624D"/>
    <w:rsid w:val="2DC77CAA"/>
    <w:rsid w:val="32890278"/>
    <w:rsid w:val="33903029"/>
    <w:rsid w:val="35764143"/>
    <w:rsid w:val="390C2A26"/>
    <w:rsid w:val="3B5051DE"/>
    <w:rsid w:val="47C452F9"/>
    <w:rsid w:val="499C12C5"/>
    <w:rsid w:val="4D7C38E7"/>
    <w:rsid w:val="4E1814B0"/>
    <w:rsid w:val="515C5909"/>
    <w:rsid w:val="528D14FE"/>
    <w:rsid w:val="5746151E"/>
    <w:rsid w:val="5FB81787"/>
    <w:rsid w:val="61502F36"/>
    <w:rsid w:val="67693AB6"/>
    <w:rsid w:val="6D480FD8"/>
    <w:rsid w:val="6EFC4430"/>
    <w:rsid w:val="6F9C6257"/>
    <w:rsid w:val="78BD2DA6"/>
    <w:rsid w:val="7BF817F1"/>
    <w:rsid w:val="7C7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99"/>
    <w:rPr>
      <w:rFonts w:ascii="Cambria" w:hAnsi="Cambria" w:eastAsia="黑体" w:cs="Cambri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1485</Words>
  <Characters>1528</Characters>
  <Lines>0</Lines>
  <Paragraphs>0</Paragraphs>
  <TotalTime>0</TotalTime>
  <ScaleCrop>false</ScaleCrop>
  <LinksUpToDate>false</LinksUpToDate>
  <CharactersWithSpaces>1530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2025-12-05T08:21:00Z</dcterms:created>
  <dc:creator>Lxn</dc:creator>
  <cp:lastModifiedBy>喜文</cp:lastModifiedBy>
  <dcterms:modified xsi:type="dcterms:W3CDTF">2026-03-16T04:11:02Z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426E921DBA2F4B2A914C30CE90207C0B</vt:lpwstr>
  </property>
</Properties>
</file>